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304DA">
      <w:pPr>
        <w:rPr>
          <w:rFonts w:hint="eastAsia" w:ascii="宋体" w:hAnsi="宋体"/>
          <w:b/>
          <w:bCs/>
          <w:sz w:val="52"/>
          <w:szCs w:val="52"/>
        </w:rPr>
      </w:pPr>
      <w:bookmarkStart w:id="0" w:name="_Toc120684713"/>
    </w:p>
    <w:p w14:paraId="47CD183A">
      <w:pPr>
        <w:jc w:val="center"/>
        <w:rPr>
          <w:rFonts w:hint="default" w:ascii="宋体" w:hAnsi="宋体" w:eastAsia="宋体"/>
          <w:b/>
          <w:bCs/>
          <w:sz w:val="52"/>
          <w:szCs w:val="52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试验名称补充协议</w:t>
      </w:r>
    </w:p>
    <w:tbl>
      <w:tblPr>
        <w:tblStyle w:val="9"/>
        <w:tblW w:w="87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 w14:paraId="43520B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0" w:type="dxa"/>
          </w:tcPr>
          <w:p w14:paraId="22B8A86F">
            <w:pPr>
              <w:spacing w:line="56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项目编号：  </w:t>
            </w:r>
            <w:r>
              <w:rPr>
                <w:rFonts w:ascii="宋体" w:hAnsi="宋体" w:cs="宋体"/>
                <w:b/>
                <w:sz w:val="24"/>
              </w:rPr>
              <w:t xml:space="preserve"> </w:t>
            </w:r>
          </w:p>
        </w:tc>
      </w:tr>
    </w:tbl>
    <w:p w14:paraId="0F5ABF12">
      <w:pPr>
        <w:spacing w:line="560" w:lineRule="exact"/>
        <w:rPr>
          <w:rFonts w:hint="eastAsia" w:ascii="宋体" w:hAnsi="宋体" w:cs="宋体"/>
          <w:b/>
          <w:sz w:val="24"/>
        </w:rPr>
      </w:pPr>
    </w:p>
    <w:tbl>
      <w:tblPr>
        <w:tblStyle w:val="9"/>
        <w:tblW w:w="87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1"/>
        <w:gridCol w:w="2325"/>
        <w:gridCol w:w="3334"/>
      </w:tblGrid>
      <w:tr w14:paraId="7A84AE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61" w:type="dxa"/>
            <w:vAlign w:val="bottom"/>
          </w:tcPr>
          <w:p w14:paraId="77945EEF">
            <w:pPr>
              <w:spacing w:line="56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甲方：</w:t>
            </w:r>
          </w:p>
        </w:tc>
        <w:tc>
          <w:tcPr>
            <w:tcW w:w="5659" w:type="dxa"/>
            <w:gridSpan w:val="2"/>
            <w:vAlign w:val="bottom"/>
          </w:tcPr>
          <w:p w14:paraId="49565CD2">
            <w:pPr>
              <w:spacing w:line="56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地址：</w:t>
            </w:r>
          </w:p>
        </w:tc>
      </w:tr>
      <w:tr w14:paraId="252F42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0" w:type="dxa"/>
            <w:gridSpan w:val="3"/>
            <w:vAlign w:val="bottom"/>
          </w:tcPr>
          <w:p w14:paraId="44E59ACB">
            <w:pPr>
              <w:spacing w:line="56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社会信用代码：</w:t>
            </w:r>
          </w:p>
        </w:tc>
      </w:tr>
      <w:tr w14:paraId="016884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61" w:type="dxa"/>
            <w:vAlign w:val="bottom"/>
          </w:tcPr>
          <w:p w14:paraId="1EB93EA8">
            <w:pPr>
              <w:spacing w:line="56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法定代表人：</w:t>
            </w:r>
          </w:p>
        </w:tc>
        <w:tc>
          <w:tcPr>
            <w:tcW w:w="2325" w:type="dxa"/>
            <w:vAlign w:val="bottom"/>
          </w:tcPr>
          <w:p w14:paraId="7186B75B">
            <w:pPr>
              <w:spacing w:line="56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项目负责人：  </w:t>
            </w:r>
          </w:p>
        </w:tc>
        <w:tc>
          <w:tcPr>
            <w:tcW w:w="3334" w:type="dxa"/>
            <w:vAlign w:val="bottom"/>
          </w:tcPr>
          <w:p w14:paraId="2900F123">
            <w:pPr>
              <w:spacing w:line="56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邮政编码：</w:t>
            </w:r>
          </w:p>
        </w:tc>
      </w:tr>
      <w:tr w14:paraId="6790CE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61" w:type="dxa"/>
            <w:vAlign w:val="bottom"/>
          </w:tcPr>
          <w:p w14:paraId="0E767916">
            <w:pPr>
              <w:spacing w:line="56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联系电话：</w:t>
            </w:r>
          </w:p>
        </w:tc>
        <w:tc>
          <w:tcPr>
            <w:tcW w:w="2325" w:type="dxa"/>
            <w:vAlign w:val="bottom"/>
          </w:tcPr>
          <w:p w14:paraId="3B0B26A7">
            <w:pPr>
              <w:spacing w:line="56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传真：</w:t>
            </w:r>
          </w:p>
        </w:tc>
        <w:tc>
          <w:tcPr>
            <w:tcW w:w="3334" w:type="dxa"/>
            <w:vAlign w:val="bottom"/>
          </w:tcPr>
          <w:p w14:paraId="53D3F506">
            <w:pPr>
              <w:spacing w:line="56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E-mail：</w:t>
            </w:r>
          </w:p>
        </w:tc>
      </w:tr>
    </w:tbl>
    <w:p w14:paraId="5FC18B17">
      <w:pPr>
        <w:spacing w:line="560" w:lineRule="exact"/>
        <w:rPr>
          <w:rFonts w:hint="eastAsia" w:ascii="宋体" w:hAnsi="宋体" w:cs="宋体"/>
          <w:b/>
          <w:sz w:val="24"/>
        </w:rPr>
      </w:pPr>
    </w:p>
    <w:tbl>
      <w:tblPr>
        <w:tblStyle w:val="9"/>
        <w:tblW w:w="87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9"/>
        <w:gridCol w:w="2025"/>
        <w:gridCol w:w="3076"/>
      </w:tblGrid>
      <w:tr w14:paraId="6164AB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9" w:type="dxa"/>
            <w:tcBorders>
              <w:top w:val="nil"/>
            </w:tcBorders>
            <w:vAlign w:val="center"/>
          </w:tcPr>
          <w:p w14:paraId="7EC93387">
            <w:pPr>
              <w:spacing w:line="56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乙方：江门市五邑中医院</w:t>
            </w:r>
          </w:p>
        </w:tc>
        <w:tc>
          <w:tcPr>
            <w:tcW w:w="5101" w:type="dxa"/>
            <w:gridSpan w:val="2"/>
            <w:tcBorders>
              <w:top w:val="nil"/>
            </w:tcBorders>
            <w:vAlign w:val="center"/>
          </w:tcPr>
          <w:p w14:paraId="3AF776BC">
            <w:pPr>
              <w:spacing w:line="56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地址：广东省江门市蓬江区华园东路30号</w:t>
            </w:r>
          </w:p>
        </w:tc>
      </w:tr>
      <w:tr w14:paraId="61E344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0" w:type="dxa"/>
            <w:gridSpan w:val="3"/>
            <w:vAlign w:val="center"/>
          </w:tcPr>
          <w:p w14:paraId="6D0E4DCB">
            <w:pPr>
              <w:spacing w:line="56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社会信用代码：124407004561771382</w:t>
            </w:r>
          </w:p>
        </w:tc>
      </w:tr>
      <w:tr w14:paraId="05DE42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9" w:type="dxa"/>
            <w:vAlign w:val="center"/>
          </w:tcPr>
          <w:p w14:paraId="7D70969F">
            <w:pPr>
              <w:spacing w:line="56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法定代表人：章光华</w:t>
            </w:r>
          </w:p>
        </w:tc>
        <w:tc>
          <w:tcPr>
            <w:tcW w:w="2025" w:type="dxa"/>
            <w:vAlign w:val="center"/>
          </w:tcPr>
          <w:p w14:paraId="681E4BBC">
            <w:pPr>
              <w:spacing w:line="560" w:lineRule="exact"/>
              <w:rPr>
                <w:rFonts w:hint="eastAsia" w:ascii="宋体" w:hAnsi="宋体" w:eastAsia="宋体" w:cs="宋体"/>
                <w:b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联系人：</w:t>
            </w: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何秀玲</w:t>
            </w:r>
            <w:bookmarkStart w:id="2" w:name="_GoBack"/>
            <w:bookmarkEnd w:id="2"/>
          </w:p>
        </w:tc>
        <w:tc>
          <w:tcPr>
            <w:tcW w:w="3076" w:type="dxa"/>
            <w:vAlign w:val="center"/>
          </w:tcPr>
          <w:p w14:paraId="3F1D82B9">
            <w:pPr>
              <w:spacing w:line="56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邮政编码：529031</w:t>
            </w:r>
          </w:p>
        </w:tc>
      </w:tr>
      <w:tr w14:paraId="46D547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9" w:type="dxa"/>
            <w:vAlign w:val="center"/>
          </w:tcPr>
          <w:p w14:paraId="7496F46D">
            <w:pPr>
              <w:spacing w:line="560" w:lineRule="exact"/>
              <w:rPr>
                <w:rFonts w:hint="default" w:ascii="宋体" w:hAnsi="宋体" w:eastAsia="宋体" w:cs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联系电话：</w:t>
            </w: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15976480038</w:t>
            </w:r>
          </w:p>
        </w:tc>
        <w:tc>
          <w:tcPr>
            <w:tcW w:w="2025" w:type="dxa"/>
            <w:vAlign w:val="center"/>
          </w:tcPr>
          <w:p w14:paraId="0511A120">
            <w:pPr>
              <w:spacing w:line="56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传真：0750-3509641</w:t>
            </w:r>
          </w:p>
        </w:tc>
        <w:tc>
          <w:tcPr>
            <w:tcW w:w="3076" w:type="dxa"/>
            <w:vAlign w:val="center"/>
          </w:tcPr>
          <w:p w14:paraId="3B926A8F">
            <w:pPr>
              <w:spacing w:line="56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E-mail：wyzyyjgb@126.com</w:t>
            </w:r>
          </w:p>
        </w:tc>
      </w:tr>
    </w:tbl>
    <w:p w14:paraId="4D6100D4">
      <w:pPr>
        <w:spacing w:line="360" w:lineRule="auto"/>
        <w:rPr>
          <w:rStyle w:val="14"/>
          <w:rFonts w:hint="eastAsia" w:ascii="宋体" w:hAnsi="宋体" w:cs="宋体"/>
          <w:b/>
          <w:color w:val="auto"/>
          <w:sz w:val="22"/>
          <w:szCs w:val="22"/>
        </w:rPr>
      </w:pPr>
    </w:p>
    <w:tbl>
      <w:tblPr>
        <w:tblStyle w:val="9"/>
        <w:tblW w:w="87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6"/>
        <w:gridCol w:w="5814"/>
      </w:tblGrid>
      <w:tr w14:paraId="02798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6" w:type="dxa"/>
            <w:vAlign w:val="bottom"/>
          </w:tcPr>
          <w:p w14:paraId="5338A123">
            <w:pPr>
              <w:spacing w:line="360" w:lineRule="auto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</w:rPr>
              <w:t>主要研究者：</w:t>
            </w:r>
          </w:p>
        </w:tc>
        <w:tc>
          <w:tcPr>
            <w:tcW w:w="5814" w:type="dxa"/>
            <w:vAlign w:val="bottom"/>
          </w:tcPr>
          <w:p w14:paraId="6EF7B116">
            <w:pPr>
              <w:spacing w:line="360" w:lineRule="auto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</w:rPr>
              <w:t>专业组：</w:t>
            </w:r>
          </w:p>
        </w:tc>
      </w:tr>
      <w:tr w14:paraId="3A4E49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6" w:type="dxa"/>
            <w:vAlign w:val="bottom"/>
          </w:tcPr>
          <w:p w14:paraId="12239F7A">
            <w:pPr>
              <w:spacing w:line="360" w:lineRule="auto"/>
              <w:rPr>
                <w:rFonts w:hint="eastAsia" w:ascii="宋体" w:hAnsi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</w:rPr>
              <w:t>联系电话：</w:t>
            </w:r>
          </w:p>
        </w:tc>
        <w:tc>
          <w:tcPr>
            <w:tcW w:w="5814" w:type="dxa"/>
            <w:vAlign w:val="bottom"/>
          </w:tcPr>
          <w:p w14:paraId="70F704D7">
            <w:pPr>
              <w:spacing w:line="360" w:lineRule="auto"/>
              <w:rPr>
                <w:rFonts w:hint="eastAsia" w:ascii="宋体" w:hAnsi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</w:rPr>
              <w:t>E-mail：</w:t>
            </w:r>
          </w:p>
        </w:tc>
      </w:tr>
    </w:tbl>
    <w:p w14:paraId="038A7253">
      <w:pPr>
        <w:rPr>
          <w:rFonts w:hint="eastAsia" w:ascii="宋体" w:hAnsi="宋体" w:cs="宋体"/>
          <w:b/>
          <w:kern w:val="0"/>
          <w:sz w:val="24"/>
        </w:rPr>
      </w:pPr>
      <w:r>
        <w:rPr>
          <w:bCs/>
          <w:kern w:val="0"/>
          <w:sz w:val="30"/>
        </w:rPr>
        <w:br w:type="page"/>
      </w:r>
      <w:r>
        <w:rPr>
          <w:rFonts w:hint="eastAsia" w:ascii="宋体" w:hAnsi="宋体" w:cs="宋体"/>
          <w:b/>
          <w:kern w:val="0"/>
          <w:sz w:val="24"/>
        </w:rPr>
        <w:t>委托方（甲方）：</w:t>
      </w:r>
    </w:p>
    <w:p w14:paraId="6AE9647C">
      <w:pPr>
        <w:spacing w:line="360" w:lineRule="auto"/>
        <w:jc w:val="left"/>
        <w:rPr>
          <w:rFonts w:hint="eastAsia"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受托方（乙方）：江门市五邑中医院</w:t>
      </w:r>
    </w:p>
    <w:p w14:paraId="6EAB7379">
      <w:pPr>
        <w:jc w:val="center"/>
        <w:rPr>
          <w:bCs/>
          <w:kern w:val="0"/>
          <w:sz w:val="30"/>
        </w:rPr>
      </w:pPr>
    </w:p>
    <w:p w14:paraId="66C88E6E">
      <w:pPr>
        <w:numPr>
          <w:ilvl w:val="0"/>
          <w:numId w:val="1"/>
        </w:numPr>
        <w:spacing w:before="156" w:beforeLines="50" w:after="156" w:afterLines="50" w:line="360" w:lineRule="auto"/>
        <w:outlineLvl w:val="0"/>
        <w:rPr>
          <w:b/>
          <w:sz w:val="24"/>
        </w:rPr>
      </w:pPr>
      <w:r>
        <w:rPr>
          <w:b/>
          <w:sz w:val="24"/>
        </w:rPr>
        <w:t>总则</w:t>
      </w:r>
    </w:p>
    <w:p w14:paraId="623E4A5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为确保临床研究工作顺利进行和双方的权益，甲乙</w:t>
      </w:r>
      <w:r>
        <w:rPr>
          <w:rFonts w:hint="eastAsia"/>
          <w:sz w:val="24"/>
        </w:rPr>
        <w:t>双</w:t>
      </w:r>
      <w:r>
        <w:rPr>
          <w:sz w:val="24"/>
        </w:rPr>
        <w:t>方在平等互利的基础上，按照《药品注册管理办法》</w:t>
      </w:r>
      <w:r>
        <w:rPr>
          <w:rFonts w:hint="eastAsia"/>
          <w:sz w:val="24"/>
        </w:rPr>
        <w:t>《药物临床试验质量管理规范》（GCP）</w:t>
      </w:r>
      <w:r>
        <w:rPr>
          <w:sz w:val="24"/>
        </w:rPr>
        <w:t>及相关规定，对临床研究中涉及的主要条款达成以下一致意见。</w:t>
      </w:r>
    </w:p>
    <w:bookmarkEnd w:id="0"/>
    <w:p w14:paraId="11ABD127">
      <w:pPr>
        <w:numPr>
          <w:ilvl w:val="0"/>
          <w:numId w:val="1"/>
        </w:numPr>
        <w:spacing w:before="156" w:beforeLines="50" w:after="156" w:afterLines="50" w:line="360" w:lineRule="auto"/>
        <w:outlineLvl w:val="0"/>
        <w:rPr>
          <w:b/>
          <w:bCs/>
          <w:sz w:val="24"/>
        </w:rPr>
      </w:pPr>
      <w:r>
        <w:rPr>
          <w:b/>
          <w:bCs/>
          <w:sz w:val="24"/>
        </w:rPr>
        <w:t>委托事项</w:t>
      </w:r>
    </w:p>
    <w:p w14:paraId="239B3C1A">
      <w:pPr>
        <w:adjustRightInd w:val="0"/>
        <w:snapToGrid w:val="0"/>
        <w:spacing w:line="336" w:lineRule="auto"/>
        <w:ind w:firstLine="480" w:firstLineChars="20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甲方将根据国家药品监督管理局（以下简称“NMPA”）药品注册批件（批件号：  ）进行“</w:t>
      </w:r>
      <w:r>
        <w:rPr>
          <w:rFonts w:hint="eastAsia"/>
          <w:sz w:val="24"/>
          <w:lang w:val="en-US" w:eastAsia="zh-CN"/>
        </w:rPr>
        <w:t>试验名称</w:t>
      </w:r>
      <w:r>
        <w:rPr>
          <w:rFonts w:hint="eastAsia"/>
          <w:sz w:val="24"/>
        </w:rPr>
        <w:t>”，依据“方案编号：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>”开展临床试验；本产品临床试验</w:t>
      </w:r>
      <w:r>
        <w:rPr>
          <w:rFonts w:hint="eastAsia"/>
          <w:sz w:val="24"/>
          <w:lang w:val="en-US" w:eastAsia="zh-CN"/>
        </w:rPr>
        <w:t>续签合同</w:t>
      </w:r>
      <w:r>
        <w:rPr>
          <w:rFonts w:hint="eastAsia"/>
          <w:sz w:val="24"/>
        </w:rPr>
        <w:t>时间从</w:t>
      </w:r>
      <w:r>
        <w:rPr>
          <w:rFonts w:hint="eastAsia"/>
          <w:sz w:val="24"/>
          <w:lang w:val="en-US" w:eastAsia="zh-CN"/>
        </w:rPr>
        <w:t>XXXX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>XXX</w:t>
      </w:r>
      <w:r>
        <w:rPr>
          <w:rFonts w:hint="eastAsia"/>
          <w:sz w:val="24"/>
        </w:rPr>
        <w:t>月起至</w:t>
      </w:r>
      <w:r>
        <w:rPr>
          <w:rFonts w:hint="eastAsia"/>
          <w:sz w:val="24"/>
          <w:lang w:val="en-US" w:eastAsia="zh-CN"/>
        </w:rPr>
        <w:t>XXX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>XXX</w:t>
      </w:r>
      <w:r>
        <w:rPr>
          <w:rFonts w:hint="eastAsia"/>
          <w:sz w:val="24"/>
        </w:rPr>
        <w:t>月止，甲方委托乙方</w:t>
      </w:r>
      <w:r>
        <w:rPr>
          <w:rFonts w:hint="eastAsia"/>
          <w:sz w:val="24"/>
          <w:lang w:val="en-US" w:eastAsia="zh-CN"/>
        </w:rPr>
        <w:t>增加</w:t>
      </w:r>
      <w:r>
        <w:rPr>
          <w:rFonts w:hint="eastAsia"/>
          <w:sz w:val="24"/>
        </w:rPr>
        <w:t>完成</w:t>
      </w:r>
      <w:r>
        <w:rPr>
          <w:rFonts w:hint="eastAsia"/>
          <w:sz w:val="24"/>
          <w:lang w:val="en-US" w:eastAsia="zh-CN"/>
        </w:rPr>
        <w:t>XX</w:t>
      </w:r>
      <w:r>
        <w:rPr>
          <w:rFonts w:hint="eastAsia"/>
          <w:sz w:val="24"/>
        </w:rPr>
        <w:t>例病例临床试验</w:t>
      </w:r>
      <w:r>
        <w:rPr>
          <w:rFonts w:hint="eastAsia"/>
          <w:sz w:val="24"/>
          <w:lang w:eastAsia="zh-CN"/>
        </w:rPr>
        <w:t>。</w:t>
      </w:r>
    </w:p>
    <w:p w14:paraId="24DD7063">
      <w:pPr>
        <w:adjustRightInd w:val="0"/>
        <w:snapToGrid w:val="0"/>
        <w:spacing w:line="336" w:lineRule="auto"/>
        <w:rPr>
          <w:rFonts w:hint="eastAsia"/>
          <w:sz w:val="24"/>
        </w:rPr>
      </w:pPr>
    </w:p>
    <w:p w14:paraId="32EDD4DB">
      <w:pPr>
        <w:adjustRightInd w:val="0"/>
        <w:snapToGrid w:val="0"/>
        <w:spacing w:line="336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第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三</w:t>
      </w:r>
      <w:r>
        <w:rPr>
          <w:rFonts w:hint="eastAsia" w:ascii="宋体" w:hAnsi="宋体" w:cs="宋体"/>
          <w:b/>
          <w:bCs/>
          <w:sz w:val="24"/>
        </w:rPr>
        <w:t>条 试验费用及付费方式</w:t>
      </w:r>
    </w:p>
    <w:p w14:paraId="2E669C50">
      <w:pPr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1.由甲方向乙方支付试验费：</w:t>
      </w:r>
    </w:p>
    <w:p w14:paraId="36652647">
      <w:pPr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（1）项目管理费：￥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XXX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 xml:space="preserve">元（大写： </w:t>
      </w:r>
      <w:r>
        <w:rPr>
          <w:rFonts w:hint="eastAsia" w:ascii="宋体" w:hAnsi="宋体" w:cs="宋体"/>
          <w:sz w:val="24"/>
          <w:lang w:val="en-US" w:eastAsia="zh-CN"/>
        </w:rPr>
        <w:t>XX</w:t>
      </w:r>
      <w:r>
        <w:rPr>
          <w:rFonts w:hint="eastAsia" w:ascii="宋体" w:hAnsi="宋体" w:cs="宋体"/>
          <w:sz w:val="24"/>
        </w:rPr>
        <w:t>元整 ），注明“</w:t>
      </w:r>
      <w:r>
        <w:rPr>
          <w:rFonts w:hint="eastAsia" w:ascii="宋体" w:hAnsi="宋体" w:cs="宋体"/>
          <w:sz w:val="24"/>
          <w:lang w:val="en-US" w:eastAsia="zh-CN"/>
        </w:rPr>
        <w:t>XXX项目</w:t>
      </w:r>
      <w:r>
        <w:rPr>
          <w:rFonts w:hint="eastAsia" w:ascii="宋体" w:hAnsi="宋体" w:cs="宋体"/>
          <w:sz w:val="24"/>
        </w:rPr>
        <w:t>管理费”（项目观察费：项目管理费=3：1）</w:t>
      </w:r>
    </w:p>
    <w:p w14:paraId="01B23811">
      <w:pPr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（2）项目观察费：按入选病例数计算，乙方计划共入选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XX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 xml:space="preserve">例，每例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XX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>元，试验费共计￥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XX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>元（大写：</w:t>
      </w:r>
      <w:r>
        <w:rPr>
          <w:rFonts w:hint="eastAsia" w:ascii="宋体" w:hAnsi="宋体" w:cs="宋体"/>
          <w:sz w:val="24"/>
          <w:lang w:val="en-US" w:eastAsia="zh-CN"/>
        </w:rPr>
        <w:t>XX</w:t>
      </w:r>
      <w:r>
        <w:rPr>
          <w:rFonts w:hint="eastAsia" w:ascii="宋体" w:hAnsi="宋体" w:cs="宋体"/>
          <w:sz w:val="24"/>
        </w:rPr>
        <w:t>元整 ）（详细经费预算见附件）。</w:t>
      </w:r>
    </w:p>
    <w:p w14:paraId="7CABD940">
      <w:pPr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（3）受试者补贴（现场访视）：按入选病例数计算，乙方计划共入选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XX</w:t>
      </w:r>
      <w:r>
        <w:rPr>
          <w:rFonts w:hint="eastAsia" w:ascii="宋体" w:hAnsi="宋体" w:cs="宋体"/>
          <w:sz w:val="24"/>
        </w:rPr>
        <w:t>例，每例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XX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 xml:space="preserve">元，试验费共计￥ </w:t>
      </w:r>
      <w:r>
        <w:rPr>
          <w:rFonts w:hint="eastAsia" w:ascii="宋体" w:hAnsi="宋体" w:cs="宋体"/>
          <w:sz w:val="24"/>
          <w:lang w:val="en-US" w:eastAsia="zh-CN"/>
        </w:rPr>
        <w:t>XX</w:t>
      </w:r>
      <w:r>
        <w:rPr>
          <w:rFonts w:hint="eastAsia" w:ascii="宋体" w:hAnsi="宋体" w:cs="宋体"/>
          <w:sz w:val="24"/>
        </w:rPr>
        <w:t xml:space="preserve"> 元（大写：</w:t>
      </w:r>
      <w:r>
        <w:rPr>
          <w:rFonts w:hint="eastAsia" w:ascii="宋体" w:hAnsi="宋体" w:cs="宋体"/>
          <w:sz w:val="24"/>
          <w:lang w:val="en-US" w:eastAsia="zh-CN"/>
        </w:rPr>
        <w:t>XX</w:t>
      </w:r>
      <w:r>
        <w:rPr>
          <w:rFonts w:hint="eastAsia" w:ascii="宋体" w:hAnsi="宋体" w:cs="宋体"/>
          <w:sz w:val="24"/>
        </w:rPr>
        <w:t>元整）（费用细则见附件）注：受试者电话访视无受试者补贴。</w:t>
      </w:r>
    </w:p>
    <w:p w14:paraId="633BE6F5">
      <w:pPr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（4）检验检测费：按入选病例数计算，乙方计划共入选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XX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>例，每例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XX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>元，试验费共计￥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XX</w:t>
      </w:r>
      <w:r>
        <w:rPr>
          <w:rFonts w:hint="eastAsia" w:ascii="宋体" w:hAnsi="宋体" w:cs="宋体"/>
          <w:sz w:val="24"/>
        </w:rPr>
        <w:t>元（大写：</w:t>
      </w:r>
      <w:r>
        <w:rPr>
          <w:rFonts w:hint="eastAsia" w:ascii="宋体" w:hAnsi="宋体" w:cs="宋体"/>
          <w:sz w:val="24"/>
          <w:lang w:val="en-US" w:eastAsia="zh-CN"/>
        </w:rPr>
        <w:t>XX</w:t>
      </w:r>
      <w:r>
        <w:rPr>
          <w:rFonts w:hint="eastAsia" w:ascii="宋体" w:hAnsi="宋体" w:cs="宋体"/>
          <w:sz w:val="24"/>
        </w:rPr>
        <w:t>），检验检测费按实际费用结算。</w:t>
      </w:r>
    </w:p>
    <w:p w14:paraId="4A1209FE">
      <w:pPr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8</w:t>
      </w:r>
      <w:r>
        <w:rPr>
          <w:rFonts w:hint="eastAsia" w:ascii="宋体" w:hAnsi="宋体" w:cs="宋体"/>
          <w:sz w:val="24"/>
        </w:rPr>
        <w:t>）发票税点：如以上费用开增值发票，按3 %计算，税费为：￥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XX</w:t>
      </w:r>
      <w:r>
        <w:rPr>
          <w:rFonts w:hint="eastAsia" w:ascii="宋体" w:hAnsi="宋体" w:cs="宋体"/>
          <w:sz w:val="24"/>
        </w:rPr>
        <w:t>元整（大写：</w:t>
      </w:r>
      <w:r>
        <w:rPr>
          <w:rFonts w:hint="eastAsia" w:ascii="宋体" w:hAnsi="宋体" w:cs="宋体"/>
          <w:sz w:val="24"/>
          <w:lang w:val="en-US" w:eastAsia="zh-CN"/>
        </w:rPr>
        <w:t>XX</w:t>
      </w:r>
      <w:r>
        <w:rPr>
          <w:rFonts w:hint="eastAsia" w:ascii="宋体" w:hAnsi="宋体" w:cs="宋体"/>
          <w:sz w:val="24"/>
        </w:rPr>
        <w:t>）</w:t>
      </w:r>
    </w:p>
    <w:p w14:paraId="21562EC8">
      <w:pPr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2、按实际入选和完成病例数计算，研究经费（含税）共计：￥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XX</w:t>
      </w:r>
      <w:r>
        <w:rPr>
          <w:rFonts w:hint="eastAsia" w:ascii="宋体" w:hAnsi="宋体" w:cs="宋体"/>
          <w:sz w:val="24"/>
        </w:rPr>
        <w:t>（大写：</w:t>
      </w:r>
      <w:r>
        <w:rPr>
          <w:rFonts w:hint="eastAsia" w:ascii="宋体" w:hAnsi="宋体" w:cs="宋体"/>
          <w:sz w:val="24"/>
          <w:lang w:val="en-US" w:eastAsia="zh-CN"/>
        </w:rPr>
        <w:t>XXX</w:t>
      </w:r>
      <w:r>
        <w:rPr>
          <w:rFonts w:hint="eastAsia" w:ascii="宋体" w:hAnsi="宋体" w:cs="宋体"/>
          <w:sz w:val="24"/>
        </w:rPr>
        <w:t>）（详细经费预算见附件），最终按实际产生的费用支付。</w:t>
      </w:r>
    </w:p>
    <w:p w14:paraId="045248CC">
      <w:pPr>
        <w:widowControl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支付方式：</w:t>
      </w:r>
    </w:p>
    <w:p w14:paraId="469EDE67">
      <w:pPr>
        <w:numPr>
          <w:ilvl w:val="0"/>
          <w:numId w:val="2"/>
        </w:numPr>
        <w:adjustRightInd w:val="0"/>
        <w:snapToGrid w:val="0"/>
        <w:spacing w:line="50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在合同签订后 15 个工作日内甲方 向乙方支付研究费用预算总额的20%首款，即人民币 </w:t>
      </w:r>
      <w:r>
        <w:rPr>
          <w:rFonts w:hint="eastAsia" w:ascii="宋体" w:hAnsi="宋体" w:cs="宋体"/>
          <w:sz w:val="24"/>
          <w:lang w:val="en-US" w:eastAsia="zh-CN"/>
        </w:rPr>
        <w:t>XX</w:t>
      </w:r>
      <w:r>
        <w:rPr>
          <w:rFonts w:hint="eastAsia" w:ascii="宋体" w:hAnsi="宋体" w:cs="宋体"/>
          <w:sz w:val="24"/>
        </w:rPr>
        <w:t>（大写）（￥</w:t>
      </w:r>
      <w:r>
        <w:rPr>
          <w:rFonts w:hint="eastAsia" w:ascii="宋体" w:hAnsi="宋体" w:cs="宋体"/>
          <w:sz w:val="24"/>
          <w:lang w:val="en-US" w:eastAsia="zh-CN"/>
        </w:rPr>
        <w:t>XX</w:t>
      </w:r>
      <w:r>
        <w:rPr>
          <w:rFonts w:hint="eastAsia" w:ascii="宋体" w:hAnsi="宋体" w:cs="宋体"/>
          <w:sz w:val="24"/>
        </w:rPr>
        <w:t xml:space="preserve">） </w:t>
      </w:r>
    </w:p>
    <w:p w14:paraId="1CA8BCD7">
      <w:pPr>
        <w:numPr>
          <w:ilvl w:val="0"/>
          <w:numId w:val="2"/>
        </w:numPr>
        <w:adjustRightInd w:val="0"/>
        <w:snapToGrid w:val="0"/>
        <w:spacing w:line="50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在完成 30%病例入组时，向乙方支付研究费用预算总额的30%，即人民币</w:t>
      </w:r>
      <w:r>
        <w:rPr>
          <w:rFonts w:hint="eastAsia" w:ascii="宋体" w:hAnsi="宋体" w:cs="宋体"/>
          <w:sz w:val="24"/>
          <w:lang w:val="en-US" w:eastAsia="zh-CN"/>
        </w:rPr>
        <w:t>XX</w:t>
      </w:r>
      <w:r>
        <w:rPr>
          <w:rFonts w:hint="eastAsia" w:ascii="宋体" w:hAnsi="宋体" w:cs="宋体"/>
          <w:sz w:val="24"/>
        </w:rPr>
        <w:t>（大写）（￥</w:t>
      </w:r>
      <w:r>
        <w:rPr>
          <w:rFonts w:hint="eastAsia" w:ascii="宋体" w:hAnsi="宋体" w:cs="宋体"/>
          <w:sz w:val="24"/>
          <w:lang w:val="en-US" w:eastAsia="zh-CN"/>
        </w:rPr>
        <w:t>XX</w:t>
      </w:r>
      <w:r>
        <w:rPr>
          <w:rFonts w:hint="eastAsia" w:ascii="宋体" w:hAnsi="宋体" w:cs="宋体"/>
          <w:sz w:val="24"/>
        </w:rPr>
        <w:t xml:space="preserve">）。 </w:t>
      </w:r>
    </w:p>
    <w:p w14:paraId="2AF579CB">
      <w:pPr>
        <w:numPr>
          <w:ilvl w:val="0"/>
          <w:numId w:val="2"/>
        </w:numPr>
        <w:adjustRightInd w:val="0"/>
        <w:snapToGrid w:val="0"/>
        <w:spacing w:line="50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在完成全部病例入组时，向乙方支付研究费用预算总额的 40%，即人民币</w:t>
      </w:r>
      <w:r>
        <w:rPr>
          <w:rFonts w:hint="eastAsia" w:ascii="宋体" w:hAnsi="宋体" w:cs="宋体"/>
          <w:sz w:val="24"/>
          <w:lang w:val="en-US" w:eastAsia="zh-CN"/>
        </w:rPr>
        <w:t>XX</w:t>
      </w:r>
      <w:r>
        <w:rPr>
          <w:rFonts w:hint="eastAsia" w:ascii="宋体" w:hAnsi="宋体" w:cs="宋体"/>
          <w:sz w:val="24"/>
        </w:rPr>
        <w:t>（大写）（￥</w:t>
      </w:r>
      <w:r>
        <w:rPr>
          <w:rFonts w:hint="eastAsia" w:ascii="宋体" w:hAnsi="宋体" w:cs="宋体"/>
          <w:sz w:val="24"/>
          <w:lang w:val="en-US" w:eastAsia="zh-CN"/>
        </w:rPr>
        <w:t>XX</w:t>
      </w:r>
      <w:r>
        <w:rPr>
          <w:rFonts w:hint="eastAsia" w:ascii="宋体" w:hAnsi="宋体" w:cs="宋体"/>
          <w:sz w:val="24"/>
        </w:rPr>
        <w:t xml:space="preserve">）。 </w:t>
      </w:r>
    </w:p>
    <w:p w14:paraId="2A9EBD42">
      <w:pPr>
        <w:adjustRightInd w:val="0"/>
        <w:snapToGrid w:val="0"/>
        <w:spacing w:line="500" w:lineRule="exact"/>
        <w:ind w:left="840"/>
        <w:rPr>
          <w:rFonts w:hint="eastAsia" w:ascii="宋体" w:hAnsi="宋体" w:cs="宋体"/>
          <w:sz w:val="24"/>
          <w:highlight w:val="yellow"/>
          <w:u w:val="single"/>
        </w:rPr>
      </w:pPr>
      <w:r>
        <w:rPr>
          <w:rFonts w:hint="eastAsia" w:ascii="宋体" w:hAnsi="宋体" w:cs="宋体"/>
          <w:sz w:val="24"/>
        </w:rPr>
        <w:t>剩余 10%研究经费于试验结束且乙方完成小结报告后付清尾款，最终按实际产生的费用支付尾款,余款付清后才能在总结报告上盖章。</w:t>
      </w:r>
    </w:p>
    <w:p w14:paraId="0FC44C6F">
      <w:pPr>
        <w:tabs>
          <w:tab w:val="left" w:pos="851"/>
        </w:tabs>
        <w:autoSpaceDE w:val="0"/>
        <w:autoSpaceDN w:val="0"/>
        <w:spacing w:line="336" w:lineRule="auto"/>
        <w:ind w:firstLine="480" w:firstLineChars="200"/>
        <w:jc w:val="left"/>
        <w:textAlignment w:val="bottom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3、账号信息及汇款备注要求</w:t>
      </w:r>
    </w:p>
    <w:tbl>
      <w:tblPr>
        <w:tblStyle w:val="9"/>
        <w:tblW w:w="640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4"/>
        <w:gridCol w:w="4584"/>
      </w:tblGrid>
      <w:tr w14:paraId="07426007">
        <w:trPr>
          <w:trHeight w:val="660" w:hRule="atLeast"/>
          <w:jc w:val="center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F0FA1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名称：</w:t>
            </w:r>
          </w:p>
        </w:tc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75548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江门市五邑中医院</w:t>
            </w:r>
          </w:p>
        </w:tc>
      </w:tr>
      <w:tr w14:paraId="38718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61289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账号：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FCDC4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44050167024700000103-0009</w:t>
            </w:r>
          </w:p>
        </w:tc>
      </w:tr>
      <w:tr w14:paraId="6C6E0B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2C81A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银行行号：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BEB99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105589000186</w:t>
            </w:r>
          </w:p>
        </w:tc>
      </w:tr>
      <w:tr w14:paraId="15EB9E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5C825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开户行：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5BBEB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建行江门象山支行</w:t>
            </w:r>
          </w:p>
        </w:tc>
      </w:tr>
    </w:tbl>
    <w:p w14:paraId="6B979819">
      <w:pPr>
        <w:tabs>
          <w:tab w:val="left" w:pos="851"/>
        </w:tabs>
        <w:autoSpaceDE w:val="0"/>
        <w:autoSpaceDN w:val="0"/>
        <w:spacing w:line="336" w:lineRule="auto"/>
        <w:jc w:val="left"/>
        <w:textAlignment w:val="bottom"/>
        <w:rPr>
          <w:rFonts w:hint="eastAsia" w:ascii="宋体" w:hAnsi="宋体" w:cs="宋体"/>
          <w:sz w:val="24"/>
        </w:rPr>
      </w:pPr>
    </w:p>
    <w:p w14:paraId="64B76CBE">
      <w:pPr>
        <w:tabs>
          <w:tab w:val="left" w:pos="851"/>
        </w:tabs>
        <w:autoSpaceDE w:val="0"/>
        <w:autoSpaceDN w:val="0"/>
        <w:spacing w:line="336" w:lineRule="auto"/>
        <w:jc w:val="left"/>
        <w:textAlignment w:val="bottom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汇款凭证备注栏要求：</w:t>
      </w:r>
    </w:p>
    <w:p w14:paraId="58C740E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项目名称+临床试验费/伦理审查费+专票/普票</w:t>
      </w:r>
      <w:bookmarkStart w:id="1" w:name="_Toc120684717"/>
    </w:p>
    <w:p w14:paraId="4847E29C">
      <w:pPr>
        <w:rPr>
          <w:rFonts w:hint="eastAsia"/>
          <w:sz w:val="28"/>
          <w:szCs w:val="28"/>
        </w:rPr>
      </w:pPr>
    </w:p>
    <w:bookmarkEnd w:id="1"/>
    <w:p w14:paraId="6A2B7D17">
      <w:pPr>
        <w:adjustRightInd w:val="0"/>
        <w:snapToGrid w:val="0"/>
        <w:spacing w:line="336" w:lineRule="auto"/>
        <w:rPr>
          <w:b/>
          <w:bCs/>
          <w:sz w:val="24"/>
        </w:rPr>
      </w:pPr>
      <w:r>
        <w:rPr>
          <w:b/>
          <w:bCs/>
          <w:sz w:val="24"/>
        </w:rPr>
        <w:t>第</w:t>
      </w:r>
      <w:r>
        <w:rPr>
          <w:rFonts w:hint="eastAsia"/>
          <w:b/>
          <w:bCs/>
          <w:sz w:val="24"/>
          <w:lang w:val="en-US" w:eastAsia="zh-CN"/>
        </w:rPr>
        <w:t>四</w:t>
      </w:r>
      <w:r>
        <w:rPr>
          <w:b/>
          <w:bCs/>
          <w:sz w:val="24"/>
        </w:rPr>
        <w:t>条 共同条款</w:t>
      </w:r>
    </w:p>
    <w:p w14:paraId="589628F2">
      <w:pPr>
        <w:numPr>
          <w:ilvl w:val="0"/>
          <w:numId w:val="3"/>
        </w:numPr>
        <w:tabs>
          <w:tab w:val="left" w:pos="851"/>
        </w:tabs>
        <w:adjustRightInd w:val="0"/>
        <w:snapToGrid w:val="0"/>
        <w:spacing w:line="336" w:lineRule="auto"/>
        <w:ind w:left="0" w:firstLine="560"/>
        <w:rPr>
          <w:sz w:val="24"/>
        </w:rPr>
      </w:pPr>
      <w:r>
        <w:rPr>
          <w:sz w:val="24"/>
        </w:rPr>
        <w:t>附件的内容为本</w:t>
      </w:r>
      <w:r>
        <w:rPr>
          <w:rFonts w:hint="eastAsia"/>
          <w:sz w:val="24"/>
        </w:rPr>
        <w:t>合同</w:t>
      </w:r>
      <w:r>
        <w:rPr>
          <w:sz w:val="24"/>
        </w:rPr>
        <w:t>的有效构成部分，与本</w:t>
      </w:r>
      <w:r>
        <w:rPr>
          <w:rFonts w:hint="eastAsia"/>
          <w:sz w:val="24"/>
        </w:rPr>
        <w:t>合同</w:t>
      </w:r>
      <w:r>
        <w:rPr>
          <w:sz w:val="24"/>
        </w:rPr>
        <w:t>具有同等法律效力。</w:t>
      </w:r>
    </w:p>
    <w:p w14:paraId="212DFB27">
      <w:pPr>
        <w:numPr>
          <w:ilvl w:val="0"/>
          <w:numId w:val="3"/>
        </w:numPr>
        <w:tabs>
          <w:tab w:val="left" w:pos="851"/>
        </w:tabs>
        <w:adjustRightInd w:val="0"/>
        <w:snapToGrid w:val="0"/>
        <w:spacing w:line="336" w:lineRule="auto"/>
        <w:ind w:left="0" w:firstLine="560"/>
        <w:rPr>
          <w:sz w:val="24"/>
        </w:rPr>
      </w:pPr>
      <w:r>
        <w:rPr>
          <w:sz w:val="24"/>
        </w:rPr>
        <w:t>根据《</w:t>
      </w:r>
      <w:r>
        <w:rPr>
          <w:rFonts w:hint="eastAsia"/>
          <w:sz w:val="24"/>
        </w:rPr>
        <w:t>药物</w:t>
      </w:r>
      <w:r>
        <w:rPr>
          <w:sz w:val="24"/>
        </w:rPr>
        <w:t>临床试验质量管理规范》的规定，为对方保存临床试验文件提供便利</w:t>
      </w:r>
      <w:r>
        <w:rPr>
          <w:rFonts w:hint="eastAsia"/>
          <w:sz w:val="24"/>
        </w:rPr>
        <w:t>，若涉及费用收取，双方另行协商</w:t>
      </w:r>
      <w:r>
        <w:rPr>
          <w:sz w:val="24"/>
        </w:rPr>
        <w:t>。</w:t>
      </w:r>
    </w:p>
    <w:p w14:paraId="49BDF5FF">
      <w:pPr>
        <w:numPr>
          <w:ilvl w:val="0"/>
          <w:numId w:val="3"/>
        </w:numPr>
        <w:tabs>
          <w:tab w:val="left" w:pos="851"/>
        </w:tabs>
        <w:adjustRightInd w:val="0"/>
        <w:snapToGrid w:val="0"/>
        <w:spacing w:line="336" w:lineRule="auto"/>
        <w:ind w:left="0" w:firstLine="560"/>
        <w:rPr>
          <w:sz w:val="24"/>
        </w:rPr>
      </w:pPr>
      <w:r>
        <w:rPr>
          <w:sz w:val="24"/>
        </w:rPr>
        <w:t>本合同未尽事宜，</w:t>
      </w:r>
      <w:r>
        <w:rPr>
          <w:rFonts w:hint="eastAsia"/>
          <w:sz w:val="24"/>
        </w:rPr>
        <w:t>双</w:t>
      </w:r>
      <w:r>
        <w:rPr>
          <w:sz w:val="24"/>
        </w:rPr>
        <w:t>方可签订补充</w:t>
      </w:r>
      <w:r>
        <w:rPr>
          <w:rFonts w:hint="eastAsia"/>
          <w:sz w:val="24"/>
        </w:rPr>
        <w:t>合同</w:t>
      </w:r>
      <w:r>
        <w:rPr>
          <w:sz w:val="24"/>
        </w:rPr>
        <w:t>，补充</w:t>
      </w:r>
      <w:r>
        <w:rPr>
          <w:rFonts w:hint="eastAsia"/>
          <w:sz w:val="24"/>
        </w:rPr>
        <w:t>合同</w:t>
      </w:r>
      <w:r>
        <w:rPr>
          <w:sz w:val="24"/>
        </w:rPr>
        <w:t>与本合同具有同等法律效力。</w:t>
      </w:r>
    </w:p>
    <w:p w14:paraId="18007F80">
      <w:pPr>
        <w:tabs>
          <w:tab w:val="left" w:pos="851"/>
        </w:tabs>
        <w:adjustRightInd w:val="0"/>
        <w:snapToGrid w:val="0"/>
        <w:spacing w:line="336" w:lineRule="auto"/>
        <w:ind w:firstLine="480" w:firstLineChars="200"/>
        <w:rPr>
          <w:sz w:val="24"/>
        </w:rPr>
      </w:pPr>
      <w:r>
        <w:rPr>
          <w:sz w:val="24"/>
        </w:rPr>
        <w:t>4、</w:t>
      </w:r>
      <w:r>
        <w:rPr>
          <w:rFonts w:hint="eastAsia"/>
          <w:sz w:val="24"/>
        </w:rPr>
        <w:t>双</w:t>
      </w:r>
      <w:r>
        <w:rPr>
          <w:sz w:val="24"/>
        </w:rPr>
        <w:t>方保持密切联系，及时回应对方的要求，共同研究、协商、处理临床试验中发生的问题。</w:t>
      </w:r>
      <w:r>
        <w:rPr>
          <w:rFonts w:hint="eastAsia" w:ascii="宋体" w:hAnsi="宋体" w:cs="宋体"/>
          <w:sz w:val="24"/>
        </w:rPr>
        <w:t>因本合同履行发生任何争议双方应协商解决，</w:t>
      </w:r>
      <w:r>
        <w:rPr>
          <w:sz w:val="24"/>
        </w:rPr>
        <w:t>若</w:t>
      </w:r>
      <w:r>
        <w:rPr>
          <w:rFonts w:hint="eastAsia"/>
          <w:sz w:val="24"/>
        </w:rPr>
        <w:t>双</w:t>
      </w:r>
      <w:r>
        <w:rPr>
          <w:sz w:val="24"/>
        </w:rPr>
        <w:t>方不能协商一致，任一方均有权提交</w:t>
      </w:r>
      <w:r>
        <w:rPr>
          <w:rFonts w:hint="eastAsia"/>
          <w:sz w:val="24"/>
        </w:rPr>
        <w:t>乙方</w:t>
      </w:r>
      <w:r>
        <w:rPr>
          <w:sz w:val="24"/>
        </w:rPr>
        <w:t>人民</w:t>
      </w:r>
      <w:r>
        <w:rPr>
          <w:rFonts w:hint="eastAsia"/>
          <w:sz w:val="24"/>
        </w:rPr>
        <w:t>地方</w:t>
      </w:r>
      <w:r>
        <w:rPr>
          <w:sz w:val="24"/>
        </w:rPr>
        <w:t>法院诉讼解决。</w:t>
      </w:r>
    </w:p>
    <w:p w14:paraId="4C279C18">
      <w:pPr>
        <w:tabs>
          <w:tab w:val="left" w:pos="851"/>
        </w:tabs>
        <w:adjustRightInd w:val="0"/>
        <w:snapToGrid w:val="0"/>
        <w:spacing w:line="336" w:lineRule="auto"/>
        <w:ind w:left="560"/>
        <w:rPr>
          <w:sz w:val="24"/>
        </w:rPr>
      </w:pPr>
      <w:r>
        <w:rPr>
          <w:sz w:val="24"/>
        </w:rPr>
        <w:t>5、</w:t>
      </w:r>
      <w:r>
        <w:rPr>
          <w:rFonts w:hint="eastAsia"/>
          <w:sz w:val="24"/>
        </w:rPr>
        <w:t>合同自双方签订之日生效，</w:t>
      </w:r>
      <w:r>
        <w:rPr>
          <w:sz w:val="24"/>
        </w:rPr>
        <w:t>本</w:t>
      </w:r>
      <w:r>
        <w:rPr>
          <w:rFonts w:hint="eastAsia"/>
          <w:sz w:val="24"/>
        </w:rPr>
        <w:t>合同</w:t>
      </w:r>
      <w:r>
        <w:rPr>
          <w:sz w:val="24"/>
        </w:rPr>
        <w:t>一式</w:t>
      </w:r>
      <w:r>
        <w:rPr>
          <w:rFonts w:hint="eastAsia"/>
          <w:sz w:val="24"/>
          <w:lang w:val="en-US" w:eastAsia="zh-CN"/>
        </w:rPr>
        <w:t>XXX</w:t>
      </w:r>
      <w:r>
        <w:rPr>
          <w:sz w:val="24"/>
        </w:rPr>
        <w:t>份，甲</w:t>
      </w:r>
      <w:r>
        <w:rPr>
          <w:rFonts w:hint="eastAsia"/>
          <w:sz w:val="24"/>
          <w:lang w:val="en-US" w:eastAsia="zh-CN"/>
        </w:rPr>
        <w:t>方执XXX份，</w:t>
      </w:r>
      <w:r>
        <w:rPr>
          <w:sz w:val="24"/>
        </w:rPr>
        <w:t>乙方执</w:t>
      </w:r>
      <w:r>
        <w:rPr>
          <w:rFonts w:hint="eastAsia"/>
          <w:sz w:val="24"/>
          <w:lang w:val="en-US" w:eastAsia="zh-CN"/>
        </w:rPr>
        <w:t>XXX</w:t>
      </w:r>
      <w:r>
        <w:rPr>
          <w:sz w:val="24"/>
        </w:rPr>
        <w:t>份，均具同等法律效力。</w:t>
      </w:r>
    </w:p>
    <w:p w14:paraId="530EACDD">
      <w:pPr>
        <w:tabs>
          <w:tab w:val="left" w:pos="851"/>
        </w:tabs>
        <w:adjustRightInd w:val="0"/>
        <w:snapToGrid w:val="0"/>
        <w:spacing w:line="336" w:lineRule="auto"/>
        <w:ind w:firstLine="480" w:firstLineChars="200"/>
        <w:rPr>
          <w:sz w:val="24"/>
        </w:rPr>
      </w:pPr>
      <w:r>
        <w:rPr>
          <w:sz w:val="24"/>
        </w:rPr>
        <w:t>6、附件</w:t>
      </w:r>
    </w:p>
    <w:p w14:paraId="3FF4ED62">
      <w:pPr>
        <w:tabs>
          <w:tab w:val="left" w:pos="851"/>
        </w:tabs>
        <w:adjustRightInd w:val="0"/>
        <w:snapToGrid w:val="0"/>
        <w:spacing w:line="336" w:lineRule="auto"/>
        <w:ind w:firstLine="480" w:firstLineChars="200"/>
        <w:rPr>
          <w:sz w:val="24"/>
        </w:rPr>
      </w:pPr>
      <w:r>
        <w:rPr>
          <w:sz w:val="24"/>
        </w:rPr>
        <w:t>附件 项目经费明细</w:t>
      </w:r>
    </w:p>
    <w:p w14:paraId="6F7BF968">
      <w:pPr>
        <w:tabs>
          <w:tab w:val="left" w:pos="851"/>
        </w:tabs>
        <w:adjustRightInd w:val="0"/>
        <w:snapToGrid w:val="0"/>
        <w:spacing w:line="336" w:lineRule="auto"/>
        <w:rPr>
          <w:sz w:val="24"/>
        </w:rPr>
      </w:pPr>
      <w:r>
        <w:rPr>
          <w:sz w:val="24"/>
        </w:rPr>
        <w:t>（以下无正文，为本</w:t>
      </w:r>
      <w:r>
        <w:rPr>
          <w:rFonts w:hint="eastAsia"/>
          <w:sz w:val="24"/>
        </w:rPr>
        <w:t>合同</w:t>
      </w:r>
      <w:r>
        <w:rPr>
          <w:sz w:val="24"/>
        </w:rPr>
        <w:t>双方签署页）</w:t>
      </w:r>
    </w:p>
    <w:p w14:paraId="4D50FCB8">
      <w:pPr>
        <w:widowControl/>
        <w:tabs>
          <w:tab w:val="left" w:pos="616"/>
        </w:tabs>
        <w:spacing w:line="440" w:lineRule="exact"/>
        <w:jc w:val="center"/>
        <w:rPr>
          <w:kern w:val="0"/>
          <w:sz w:val="28"/>
        </w:rPr>
      </w:pPr>
      <w:r>
        <w:rPr>
          <w:sz w:val="28"/>
        </w:rPr>
        <w:br w:type="column"/>
      </w:r>
      <w:r>
        <w:rPr>
          <w:sz w:val="28"/>
        </w:rPr>
        <w:t>签名页</w:t>
      </w:r>
    </w:p>
    <w:p w14:paraId="3A27EB8F">
      <w:pPr>
        <w:spacing w:line="440" w:lineRule="exact"/>
        <w:rPr>
          <w:b/>
          <w:sz w:val="24"/>
        </w:rPr>
      </w:pPr>
      <w:r>
        <mc:AlternateContent>
          <mc:Choice Requires="wps">
            <w:drawing>
              <wp:inline distT="0" distB="0" distL="114300" distR="114300">
                <wp:extent cx="7359015" cy="0"/>
                <wp:effectExtent l="0" t="4445" r="0" b="0"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Rot="1"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_x0000_s1026" o:spid="_x0000_s1026" o:spt="20" style="height:0pt;width:579.45pt;" filled="f" stroked="t" coordsize="21600,21600" o:gfxdata="UEsDBAoAAAAAAIdO4kAAAAAAAAAAAAAAAAAEAAAAZHJzL1BLAwQUAAAACACHTuJAJbhR1NIAAAAD&#10;AQAADwAAAGRycy9kb3ducmV2LnhtbE2PzU7DMBCE75V4B2sr9VJRO0VFJcTpAciNCy2I6zZekqjx&#10;Oo3dP54eh0t7GWk0q5lvs9XZtuJIvW8ca0hmCgRx6UzDlYbPTXG/BOEDssHWMWm4kIdVfjfKMDXu&#10;xB90XIdKxBL2KWqoQ+hSKX1Zk0U/cx1xzH5cbzFE21fS9HiK5baVc6UepcWG40KNHb3UVO7WB6vB&#10;F1+0L36n5VR9P1SO5vvX9zfUejJO1DOIQOdwPYYBP6JDHpm27sDGi1ZDfCT865Ali+UTiO3gZZ7J&#10;W/b8D1BLAwQUAAAACACHTuJA6eSUQO0BAADCAwAADgAAAGRycy9lMm9Eb2MueG1srVPNjtMwEL4j&#10;8Q6W7zRppS4QNd1Dq+WyQMUuD+A6TmNheyyP27QvwQsgcYMTR+68DctjMHbawi6XPZCDZc/PN/N9&#10;M5ld7q1hOxVQg6v5eFRyppyERrtNzd/fXj17wRlG4RphwKmaHxTyy/nTJ7PeV2oCHZhGBUYgDqve&#10;17yL0VdFgbJTVuAIvHLkbCFYEekZNkUTRE/o1hSTsrwoegiNDyAVIlmXg5MfEcNjAKFttVRLkFur&#10;XBxQgzIiEiXstEc+z922rZLxbduiiszUnJjGfFIRuq/TWcxnotoE4Tstjy2Ix7TwgJMV2lHRM9RS&#10;RMG2Qf8DZbUMgNDGkQRbDESyIsRiXD7Q5qYTXmUuJDX6s+j4/2Dlm90qMN3QJnDmhKWB3336/vPj&#10;l18/PtN59+0rGyeReo8VxS7cKiSacu9u/DXID8gcvAOSNaXDohNuo3LbtwdPWDm3uJecHuip6Lp/&#10;DQ3FiG2ErN2+DTaBkypsn0d0OI9I7SOTZJxelOXzkqYnT75CVKdEHzC+UmBZutTcaJfUE5XYXWMk&#10;EhR6CklmB1famLwBxrG+5i+nk2lOQDC6Sc4UhmGzXpjAdiLtUP6SIgR2LyzA1jWD3biUp/L6HSuf&#10;WA9KrqE5rEIKTnYabYY7rmHanb/fOerPrzf/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W4UdTS&#10;AAAAAwEAAA8AAAAAAAAAAQAgAAAAIgAAAGRycy9kb3ducmV2LnhtbFBLAQIUABQAAAAIAIdO4kDp&#10;5JRA7QEAAMIDAAAOAAAAAAAAAAEAIAAAACEBAABkcnMvZTJvRG9jLnhtbFBLBQYAAAAABgAGAFkB&#10;AACABQAAAAA=&#10;">
                <v:fill on="f" focussize="0,0"/>
                <v:stroke color="#000000" joinstyle="round"/>
                <v:imagedata o:title=""/>
                <o:lock v:ext="edit" rotation="t" aspectratio="f"/>
                <w10:wrap type="none"/>
                <w10:anchorlock/>
              </v:line>
            </w:pict>
          </mc:Fallback>
        </mc:AlternateContent>
      </w:r>
    </w:p>
    <w:p w14:paraId="72506B37">
      <w:pPr>
        <w:spacing w:line="360" w:lineRule="auto"/>
        <w:ind w:firstLine="480" w:firstLineChars="200"/>
        <w:rPr>
          <w:sz w:val="24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5"/>
        <w:gridCol w:w="4151"/>
      </w:tblGrid>
      <w:tr w14:paraId="68F78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4265" w:type="dxa"/>
            <w:vAlign w:val="center"/>
          </w:tcPr>
          <w:p w14:paraId="289C42C8">
            <w:pPr>
              <w:widowControl/>
              <w:jc w:val="left"/>
              <w:rPr>
                <w:rFonts w:hint="eastAsia" w:eastAsia="宋体"/>
                <w:b/>
                <w:kern w:val="0"/>
                <w:sz w:val="24"/>
                <w:lang w:eastAsia="zh-CN"/>
              </w:rPr>
            </w:pPr>
            <w:r>
              <w:rPr>
                <w:b/>
                <w:kern w:val="0"/>
                <w:sz w:val="24"/>
              </w:rPr>
              <w:t>甲方：</w:t>
            </w:r>
            <w:r>
              <w:rPr>
                <w:rFonts w:hint="eastAsia"/>
                <w:b/>
                <w:kern w:val="0"/>
                <w:sz w:val="24"/>
                <w:lang w:val="en-US" w:eastAsia="zh-CN"/>
              </w:rPr>
              <w:t xml:space="preserve"> </w:t>
            </w:r>
          </w:p>
          <w:p w14:paraId="1B608415">
            <w:pPr>
              <w:widowControl/>
              <w:jc w:val="left"/>
              <w:rPr>
                <w:b/>
                <w:kern w:val="0"/>
                <w:sz w:val="24"/>
              </w:rPr>
            </w:pPr>
          </w:p>
        </w:tc>
        <w:tc>
          <w:tcPr>
            <w:tcW w:w="4151" w:type="dxa"/>
          </w:tcPr>
          <w:p w14:paraId="34083901">
            <w:pPr>
              <w:widowControl/>
              <w:spacing w:line="300" w:lineRule="auto"/>
              <w:jc w:val="left"/>
              <w:rPr>
                <w:b/>
                <w:kern w:val="0"/>
                <w:sz w:val="24"/>
              </w:rPr>
            </w:pPr>
            <w:r>
              <w:rPr>
                <w:b/>
                <w:kern w:val="0"/>
                <w:sz w:val="24"/>
              </w:rPr>
              <w:t>乙方：江门市五邑中医院</w:t>
            </w:r>
          </w:p>
        </w:tc>
      </w:tr>
      <w:tr w14:paraId="49FB6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  <w:jc w:val="center"/>
        </w:trPr>
        <w:tc>
          <w:tcPr>
            <w:tcW w:w="4265" w:type="dxa"/>
          </w:tcPr>
          <w:p w14:paraId="5F7C3BC4">
            <w:pPr>
              <w:widowControl/>
              <w:jc w:val="left"/>
              <w:rPr>
                <w:bCs/>
                <w:kern w:val="0"/>
                <w:sz w:val="24"/>
              </w:rPr>
            </w:pPr>
          </w:p>
          <w:p w14:paraId="2F1A244F">
            <w:pPr>
              <w:widowControl/>
              <w:jc w:val="left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项目经理签字：</w:t>
            </w:r>
          </w:p>
          <w:p w14:paraId="28CAD42F">
            <w:pPr>
              <w:widowControl/>
              <w:jc w:val="left"/>
              <w:rPr>
                <w:bCs/>
                <w:kern w:val="0"/>
                <w:sz w:val="24"/>
              </w:rPr>
            </w:pPr>
          </w:p>
          <w:p w14:paraId="6E309622">
            <w:pPr>
              <w:widowControl/>
              <w:jc w:val="left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签署日期：</w:t>
            </w:r>
          </w:p>
          <w:p w14:paraId="5D66DABC">
            <w:pPr>
              <w:widowControl/>
              <w:jc w:val="left"/>
              <w:rPr>
                <w:bCs/>
                <w:kern w:val="0"/>
                <w:sz w:val="24"/>
              </w:rPr>
            </w:pPr>
          </w:p>
          <w:p w14:paraId="38883777">
            <w:pPr>
              <w:widowControl/>
              <w:jc w:val="left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法定代表人/委托代理人</w:t>
            </w:r>
            <w:r>
              <w:rPr>
                <w:bCs/>
                <w:kern w:val="0"/>
                <w:sz w:val="24"/>
              </w:rPr>
              <w:t>签字：</w:t>
            </w:r>
          </w:p>
          <w:p w14:paraId="205E1FD0">
            <w:pPr>
              <w:widowControl/>
              <w:jc w:val="left"/>
              <w:rPr>
                <w:bCs/>
                <w:kern w:val="0"/>
                <w:sz w:val="24"/>
              </w:rPr>
            </w:pPr>
          </w:p>
          <w:p w14:paraId="2FEC13C9">
            <w:pPr>
              <w:widowControl/>
              <w:jc w:val="left"/>
              <w:rPr>
                <w:bCs/>
                <w:kern w:val="0"/>
                <w:sz w:val="24"/>
              </w:rPr>
            </w:pPr>
          </w:p>
          <w:p w14:paraId="1B09ABC1">
            <w:pPr>
              <w:widowControl/>
              <w:jc w:val="left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签署日期：</w:t>
            </w:r>
          </w:p>
          <w:p w14:paraId="31E397D1">
            <w:pPr>
              <w:widowControl/>
              <w:jc w:val="left"/>
              <w:rPr>
                <w:bCs/>
                <w:kern w:val="0"/>
                <w:sz w:val="24"/>
              </w:rPr>
            </w:pPr>
          </w:p>
        </w:tc>
        <w:tc>
          <w:tcPr>
            <w:tcW w:w="4151" w:type="dxa"/>
          </w:tcPr>
          <w:p w14:paraId="57C58DED">
            <w:pPr>
              <w:widowControl/>
              <w:jc w:val="left"/>
              <w:rPr>
                <w:bCs/>
                <w:kern w:val="0"/>
                <w:sz w:val="24"/>
              </w:rPr>
            </w:pPr>
          </w:p>
          <w:p w14:paraId="7195C739">
            <w:pPr>
              <w:widowControl/>
              <w:jc w:val="left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项目负责人签字：</w:t>
            </w:r>
          </w:p>
          <w:p w14:paraId="1415CF8E">
            <w:pPr>
              <w:widowControl/>
              <w:jc w:val="left"/>
              <w:rPr>
                <w:bCs/>
                <w:kern w:val="0"/>
                <w:sz w:val="24"/>
              </w:rPr>
            </w:pPr>
          </w:p>
          <w:p w14:paraId="54A6C7BC">
            <w:pPr>
              <w:widowControl/>
              <w:jc w:val="left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签署日期：</w:t>
            </w:r>
          </w:p>
          <w:p w14:paraId="15A98677">
            <w:pPr>
              <w:widowControl/>
              <w:jc w:val="left"/>
              <w:rPr>
                <w:bCs/>
                <w:kern w:val="0"/>
                <w:sz w:val="24"/>
              </w:rPr>
            </w:pPr>
          </w:p>
          <w:p w14:paraId="2D5FB7B8">
            <w:pPr>
              <w:widowControl/>
              <w:jc w:val="left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法定代表人/委托代理人签字</w:t>
            </w:r>
            <w:r>
              <w:rPr>
                <w:bCs/>
                <w:kern w:val="0"/>
                <w:sz w:val="24"/>
              </w:rPr>
              <w:t>：</w:t>
            </w:r>
          </w:p>
          <w:p w14:paraId="01F37707">
            <w:pPr>
              <w:widowControl/>
              <w:jc w:val="left"/>
              <w:rPr>
                <w:bCs/>
                <w:kern w:val="0"/>
                <w:sz w:val="24"/>
              </w:rPr>
            </w:pPr>
          </w:p>
          <w:p w14:paraId="66A6CBA5">
            <w:pPr>
              <w:widowControl/>
              <w:jc w:val="left"/>
              <w:rPr>
                <w:bCs/>
                <w:kern w:val="0"/>
                <w:sz w:val="24"/>
              </w:rPr>
            </w:pPr>
          </w:p>
          <w:p w14:paraId="136A4EA9">
            <w:pPr>
              <w:widowControl/>
              <w:jc w:val="left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签署日期：</w:t>
            </w:r>
          </w:p>
          <w:p w14:paraId="68342A56">
            <w:pPr>
              <w:widowControl/>
              <w:jc w:val="left"/>
              <w:rPr>
                <w:bCs/>
                <w:kern w:val="0"/>
                <w:sz w:val="24"/>
              </w:rPr>
            </w:pPr>
          </w:p>
        </w:tc>
      </w:tr>
      <w:tr w14:paraId="2FEA5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4265" w:type="dxa"/>
          </w:tcPr>
          <w:p w14:paraId="5F45BF83">
            <w:pPr>
              <w:widowControl/>
              <w:jc w:val="left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盖章：</w:t>
            </w:r>
          </w:p>
          <w:p w14:paraId="78E8F9E0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</w:rPr>
            </w:pPr>
          </w:p>
        </w:tc>
        <w:tc>
          <w:tcPr>
            <w:tcW w:w="4151" w:type="dxa"/>
          </w:tcPr>
          <w:p w14:paraId="2D5B282C">
            <w:pPr>
              <w:widowControl/>
              <w:jc w:val="left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盖章：</w:t>
            </w:r>
          </w:p>
          <w:p w14:paraId="54CCC582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</w:rPr>
            </w:pPr>
          </w:p>
        </w:tc>
      </w:tr>
    </w:tbl>
    <w:p w14:paraId="0420F0B5">
      <w:pPr>
        <w:spacing w:before="120" w:line="360" w:lineRule="auto"/>
        <w:rPr>
          <w:sz w:val="28"/>
        </w:rPr>
      </w:pPr>
    </w:p>
    <w:p w14:paraId="08AD1A3F">
      <w:pPr>
        <w:autoSpaceDE w:val="0"/>
        <w:autoSpaceDN w:val="0"/>
        <w:adjustRightInd w:val="0"/>
        <w:jc w:val="left"/>
        <w:rPr>
          <w:sz w:val="28"/>
          <w:szCs w:val="28"/>
        </w:rPr>
      </w:pPr>
      <w:r>
        <w:rPr>
          <w:kern w:val="0"/>
          <w:sz w:val="24"/>
          <w:szCs w:val="20"/>
        </w:rPr>
        <w:br w:type="page"/>
      </w:r>
      <w:r>
        <w:rPr>
          <w:kern w:val="0"/>
          <w:sz w:val="24"/>
          <w:szCs w:val="20"/>
        </w:rPr>
        <w:t xml:space="preserve">附表：                         </w:t>
      </w:r>
      <w:r>
        <w:rPr>
          <w:b/>
          <w:bCs/>
          <w:kern w:val="0"/>
          <w:sz w:val="28"/>
          <w:szCs w:val="20"/>
        </w:rPr>
        <w:t>项目经费明细</w:t>
      </w:r>
    </w:p>
    <w:p w14:paraId="45A98410">
      <w:pPr>
        <w:tabs>
          <w:tab w:val="left" w:pos="5040"/>
        </w:tabs>
        <w:spacing w:before="156" w:beforeLines="50" w:after="156" w:afterLines="50"/>
        <w:ind w:left="1178" w:hanging="1178" w:hangingChars="489"/>
        <w:rPr>
          <w:rFonts w:hint="default" w:eastAsia="宋体"/>
          <w:b/>
          <w:bCs/>
          <w:sz w:val="24"/>
          <w:lang w:val="en-US" w:eastAsia="zh-CN"/>
        </w:rPr>
      </w:pPr>
      <w:r>
        <w:rPr>
          <w:b/>
          <w:bCs/>
          <w:sz w:val="24"/>
        </w:rPr>
        <w:t>研究项目：</w:t>
      </w:r>
      <w:r>
        <w:rPr>
          <w:rFonts w:hint="eastAsia"/>
          <w:b/>
          <w:bCs/>
          <w:sz w:val="24"/>
          <w:lang w:val="en-US" w:eastAsia="zh-CN"/>
        </w:rPr>
        <w:t>XXXX</w:t>
      </w:r>
    </w:p>
    <w:p w14:paraId="3E20E043">
      <w:pPr>
        <w:widowControl/>
        <w:tabs>
          <w:tab w:val="left" w:pos="5040"/>
        </w:tabs>
        <w:spacing w:before="156" w:beforeLines="50" w:after="156" w:afterLines="50"/>
        <w:ind w:left="1178" w:hanging="1178" w:hangingChars="489"/>
        <w:jc w:val="left"/>
        <w:rPr>
          <w:b/>
          <w:bCs/>
          <w:kern w:val="0"/>
          <w:sz w:val="24"/>
        </w:rPr>
      </w:pPr>
      <w:r>
        <w:rPr>
          <w:rFonts w:hint="eastAsia"/>
          <w:b/>
          <w:sz w:val="24"/>
        </w:rPr>
        <w:t>乙方</w:t>
      </w:r>
      <w:r>
        <w:rPr>
          <w:b/>
          <w:sz w:val="24"/>
        </w:rPr>
        <w:t xml:space="preserve">名称：江门市五邑中医院                        </w:t>
      </w:r>
    </w:p>
    <w:tbl>
      <w:tblPr>
        <w:tblStyle w:val="9"/>
        <w:tblW w:w="904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3"/>
        <w:gridCol w:w="1006"/>
        <w:gridCol w:w="2432"/>
        <w:gridCol w:w="627"/>
        <w:gridCol w:w="866"/>
        <w:gridCol w:w="880"/>
        <w:gridCol w:w="707"/>
        <w:gridCol w:w="1061"/>
      </w:tblGrid>
      <w:tr w14:paraId="7524DAB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463" w:type="dxa"/>
            <w:vAlign w:val="center"/>
          </w:tcPr>
          <w:p w14:paraId="797A0D74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项目</w:t>
            </w:r>
          </w:p>
        </w:tc>
        <w:tc>
          <w:tcPr>
            <w:tcW w:w="3438" w:type="dxa"/>
            <w:gridSpan w:val="2"/>
            <w:vAlign w:val="center"/>
          </w:tcPr>
          <w:p w14:paraId="78997CBA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明细</w:t>
            </w:r>
          </w:p>
        </w:tc>
        <w:tc>
          <w:tcPr>
            <w:tcW w:w="627" w:type="dxa"/>
            <w:vAlign w:val="center"/>
          </w:tcPr>
          <w:p w14:paraId="4656C95B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次数</w:t>
            </w:r>
          </w:p>
        </w:tc>
        <w:tc>
          <w:tcPr>
            <w:tcW w:w="866" w:type="dxa"/>
            <w:vAlign w:val="center"/>
          </w:tcPr>
          <w:p w14:paraId="306D2204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单价（元）</w:t>
            </w:r>
          </w:p>
        </w:tc>
        <w:tc>
          <w:tcPr>
            <w:tcW w:w="880" w:type="dxa"/>
            <w:vAlign w:val="center"/>
          </w:tcPr>
          <w:p w14:paraId="06DEBD17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单例小计（元）</w:t>
            </w:r>
          </w:p>
        </w:tc>
        <w:tc>
          <w:tcPr>
            <w:tcW w:w="707" w:type="dxa"/>
            <w:vAlign w:val="center"/>
          </w:tcPr>
          <w:p w14:paraId="14988ECB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例数</w:t>
            </w:r>
          </w:p>
        </w:tc>
        <w:tc>
          <w:tcPr>
            <w:tcW w:w="1061" w:type="dxa"/>
            <w:vAlign w:val="center"/>
          </w:tcPr>
          <w:p w14:paraId="4679AF51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小计(元）</w:t>
            </w:r>
          </w:p>
        </w:tc>
      </w:tr>
      <w:tr w14:paraId="7150C3F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463" w:type="dxa"/>
            <w:vAlign w:val="center"/>
          </w:tcPr>
          <w:p w14:paraId="576587F5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项目观察费</w:t>
            </w:r>
          </w:p>
        </w:tc>
        <w:tc>
          <w:tcPr>
            <w:tcW w:w="3438" w:type="dxa"/>
            <w:gridSpan w:val="2"/>
            <w:vAlign w:val="center"/>
          </w:tcPr>
          <w:p w14:paraId="12829FDD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X</w:t>
            </w:r>
          </w:p>
        </w:tc>
        <w:tc>
          <w:tcPr>
            <w:tcW w:w="627" w:type="dxa"/>
            <w:vAlign w:val="center"/>
          </w:tcPr>
          <w:p w14:paraId="3C6AACA7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--</w:t>
            </w:r>
          </w:p>
        </w:tc>
        <w:tc>
          <w:tcPr>
            <w:tcW w:w="866" w:type="dxa"/>
            <w:tcBorders>
              <w:right w:val="single" w:color="auto" w:sz="4" w:space="0"/>
            </w:tcBorders>
            <w:vAlign w:val="center"/>
          </w:tcPr>
          <w:p w14:paraId="2C3E9F67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--</w:t>
            </w:r>
          </w:p>
        </w:tc>
        <w:tc>
          <w:tcPr>
            <w:tcW w:w="880" w:type="dxa"/>
            <w:vAlign w:val="center"/>
          </w:tcPr>
          <w:p w14:paraId="54708A48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X</w:t>
            </w:r>
          </w:p>
        </w:tc>
        <w:tc>
          <w:tcPr>
            <w:tcW w:w="707" w:type="dxa"/>
            <w:vAlign w:val="center"/>
          </w:tcPr>
          <w:p w14:paraId="41EDB176">
            <w:pPr>
              <w:widowControl/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X</w:t>
            </w:r>
          </w:p>
        </w:tc>
        <w:tc>
          <w:tcPr>
            <w:tcW w:w="1061" w:type="dxa"/>
            <w:vAlign w:val="center"/>
          </w:tcPr>
          <w:p w14:paraId="1EDBD07F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X</w:t>
            </w:r>
          </w:p>
        </w:tc>
      </w:tr>
      <w:tr w14:paraId="7B71CC2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463" w:type="dxa"/>
            <w:vAlign w:val="center"/>
          </w:tcPr>
          <w:p w14:paraId="0FFBB247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受试者补贴</w:t>
            </w:r>
          </w:p>
        </w:tc>
        <w:tc>
          <w:tcPr>
            <w:tcW w:w="3438" w:type="dxa"/>
            <w:gridSpan w:val="2"/>
            <w:vAlign w:val="center"/>
          </w:tcPr>
          <w:p w14:paraId="0BE521E3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X</w:t>
            </w:r>
          </w:p>
        </w:tc>
        <w:tc>
          <w:tcPr>
            <w:tcW w:w="627" w:type="dxa"/>
            <w:vAlign w:val="center"/>
          </w:tcPr>
          <w:p w14:paraId="5C356362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866" w:type="dxa"/>
            <w:tcBorders>
              <w:right w:val="single" w:color="auto" w:sz="4" w:space="0"/>
            </w:tcBorders>
            <w:vAlign w:val="center"/>
          </w:tcPr>
          <w:p w14:paraId="3E1212C8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880" w:type="dxa"/>
            <w:vAlign w:val="center"/>
          </w:tcPr>
          <w:p w14:paraId="6ECB2780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707" w:type="dxa"/>
            <w:vAlign w:val="center"/>
          </w:tcPr>
          <w:p w14:paraId="2E624E3E">
            <w:pPr>
              <w:widowControl/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1061" w:type="dxa"/>
            <w:vAlign w:val="center"/>
          </w:tcPr>
          <w:p w14:paraId="20E5C3F2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</w:tr>
      <w:tr w14:paraId="57CE766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463" w:type="dxa"/>
            <w:vMerge w:val="restart"/>
            <w:vAlign w:val="center"/>
          </w:tcPr>
          <w:p w14:paraId="72B9A9BF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检验检测费</w:t>
            </w:r>
          </w:p>
        </w:tc>
        <w:tc>
          <w:tcPr>
            <w:tcW w:w="3438" w:type="dxa"/>
            <w:gridSpan w:val="2"/>
            <w:vAlign w:val="center"/>
          </w:tcPr>
          <w:p w14:paraId="2DBC8A2D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X</w:t>
            </w:r>
          </w:p>
        </w:tc>
        <w:tc>
          <w:tcPr>
            <w:tcW w:w="627" w:type="dxa"/>
            <w:vAlign w:val="center"/>
          </w:tcPr>
          <w:p w14:paraId="59E00567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866" w:type="dxa"/>
            <w:tcBorders>
              <w:right w:val="single" w:color="auto" w:sz="4" w:space="0"/>
            </w:tcBorders>
            <w:vAlign w:val="center"/>
          </w:tcPr>
          <w:p w14:paraId="5847C189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880" w:type="dxa"/>
            <w:vAlign w:val="center"/>
          </w:tcPr>
          <w:p w14:paraId="7444BC77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707" w:type="dxa"/>
            <w:vAlign w:val="center"/>
          </w:tcPr>
          <w:p w14:paraId="4E8BC5ED">
            <w:pPr>
              <w:widowControl/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1061" w:type="dxa"/>
            <w:vAlign w:val="center"/>
          </w:tcPr>
          <w:p w14:paraId="68578C4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/>
              </w:rPr>
              <w:t>X</w:t>
            </w:r>
          </w:p>
        </w:tc>
      </w:tr>
      <w:tr w14:paraId="6416DB2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463" w:type="dxa"/>
            <w:vMerge w:val="continue"/>
            <w:vAlign w:val="center"/>
          </w:tcPr>
          <w:p w14:paraId="1E9A9DA6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3438" w:type="dxa"/>
            <w:gridSpan w:val="2"/>
            <w:vAlign w:val="center"/>
          </w:tcPr>
          <w:p w14:paraId="017ECFF6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X</w:t>
            </w:r>
          </w:p>
        </w:tc>
        <w:tc>
          <w:tcPr>
            <w:tcW w:w="627" w:type="dxa"/>
            <w:vAlign w:val="center"/>
          </w:tcPr>
          <w:p w14:paraId="1A483CBC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866" w:type="dxa"/>
            <w:tcBorders>
              <w:right w:val="single" w:color="auto" w:sz="4" w:space="0"/>
            </w:tcBorders>
            <w:vAlign w:val="center"/>
          </w:tcPr>
          <w:p w14:paraId="254BCB31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880" w:type="dxa"/>
            <w:vAlign w:val="center"/>
          </w:tcPr>
          <w:p w14:paraId="13CD7211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707" w:type="dxa"/>
            <w:vAlign w:val="center"/>
          </w:tcPr>
          <w:p w14:paraId="7E464769">
            <w:pPr>
              <w:widowControl/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1061" w:type="dxa"/>
            <w:vAlign w:val="center"/>
          </w:tcPr>
          <w:p w14:paraId="07B4DFC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/>
              </w:rPr>
              <w:t>X</w:t>
            </w:r>
          </w:p>
        </w:tc>
      </w:tr>
      <w:tr w14:paraId="345102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463" w:type="dxa"/>
            <w:vMerge w:val="continue"/>
            <w:vAlign w:val="center"/>
          </w:tcPr>
          <w:p w14:paraId="278D99E4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3438" w:type="dxa"/>
            <w:gridSpan w:val="2"/>
            <w:vAlign w:val="center"/>
          </w:tcPr>
          <w:p w14:paraId="66D5E61D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X</w:t>
            </w:r>
          </w:p>
        </w:tc>
        <w:tc>
          <w:tcPr>
            <w:tcW w:w="627" w:type="dxa"/>
            <w:vAlign w:val="center"/>
          </w:tcPr>
          <w:p w14:paraId="246EEC9E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866" w:type="dxa"/>
            <w:tcBorders>
              <w:right w:val="single" w:color="auto" w:sz="4" w:space="0"/>
            </w:tcBorders>
            <w:vAlign w:val="center"/>
          </w:tcPr>
          <w:p w14:paraId="1D761313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880" w:type="dxa"/>
            <w:vAlign w:val="center"/>
          </w:tcPr>
          <w:p w14:paraId="3154EC8A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707" w:type="dxa"/>
            <w:vAlign w:val="center"/>
          </w:tcPr>
          <w:p w14:paraId="38EE3F98">
            <w:pPr>
              <w:widowControl/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1061" w:type="dxa"/>
            <w:vAlign w:val="center"/>
          </w:tcPr>
          <w:p w14:paraId="3C311E9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/>
              </w:rPr>
              <w:t>X</w:t>
            </w:r>
          </w:p>
        </w:tc>
      </w:tr>
      <w:tr w14:paraId="7FF7CC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463" w:type="dxa"/>
            <w:vMerge w:val="continue"/>
            <w:vAlign w:val="center"/>
          </w:tcPr>
          <w:p w14:paraId="448CEB7E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3438" w:type="dxa"/>
            <w:gridSpan w:val="2"/>
            <w:vAlign w:val="center"/>
          </w:tcPr>
          <w:p w14:paraId="5533F6B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X</w:t>
            </w:r>
          </w:p>
        </w:tc>
        <w:tc>
          <w:tcPr>
            <w:tcW w:w="627" w:type="dxa"/>
            <w:vAlign w:val="center"/>
          </w:tcPr>
          <w:p w14:paraId="327A8D68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866" w:type="dxa"/>
            <w:tcBorders>
              <w:right w:val="single" w:color="auto" w:sz="4" w:space="0"/>
            </w:tcBorders>
            <w:vAlign w:val="center"/>
          </w:tcPr>
          <w:p w14:paraId="5696D87F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880" w:type="dxa"/>
            <w:vAlign w:val="center"/>
          </w:tcPr>
          <w:p w14:paraId="374DA3A5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707" w:type="dxa"/>
            <w:vAlign w:val="center"/>
          </w:tcPr>
          <w:p w14:paraId="69D9E51A">
            <w:pPr>
              <w:widowControl/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1061" w:type="dxa"/>
            <w:vAlign w:val="center"/>
          </w:tcPr>
          <w:p w14:paraId="6ACEE9C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/>
              </w:rPr>
              <w:t>X</w:t>
            </w:r>
          </w:p>
        </w:tc>
      </w:tr>
      <w:tr w14:paraId="0C3265E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463" w:type="dxa"/>
            <w:vMerge w:val="continue"/>
            <w:vAlign w:val="center"/>
          </w:tcPr>
          <w:p w14:paraId="57035E64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3438" w:type="dxa"/>
            <w:gridSpan w:val="2"/>
            <w:vAlign w:val="center"/>
          </w:tcPr>
          <w:p w14:paraId="340066B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X</w:t>
            </w:r>
          </w:p>
        </w:tc>
        <w:tc>
          <w:tcPr>
            <w:tcW w:w="627" w:type="dxa"/>
            <w:vAlign w:val="center"/>
          </w:tcPr>
          <w:p w14:paraId="0BE1C8D5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866" w:type="dxa"/>
            <w:tcBorders>
              <w:right w:val="single" w:color="auto" w:sz="4" w:space="0"/>
            </w:tcBorders>
            <w:vAlign w:val="center"/>
          </w:tcPr>
          <w:p w14:paraId="4A6405C9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880" w:type="dxa"/>
            <w:vAlign w:val="center"/>
          </w:tcPr>
          <w:p w14:paraId="4C02FD32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707" w:type="dxa"/>
            <w:vAlign w:val="center"/>
          </w:tcPr>
          <w:p w14:paraId="5EF4C010">
            <w:pPr>
              <w:widowControl/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1061" w:type="dxa"/>
            <w:vAlign w:val="center"/>
          </w:tcPr>
          <w:p w14:paraId="1D7AA3F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/>
              </w:rPr>
              <w:t>X</w:t>
            </w:r>
          </w:p>
        </w:tc>
      </w:tr>
      <w:tr w14:paraId="03CC87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463" w:type="dxa"/>
            <w:vMerge w:val="continue"/>
            <w:vAlign w:val="center"/>
          </w:tcPr>
          <w:p w14:paraId="5DB1995D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3438" w:type="dxa"/>
            <w:gridSpan w:val="2"/>
            <w:vAlign w:val="center"/>
          </w:tcPr>
          <w:p w14:paraId="40CC827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X</w:t>
            </w:r>
          </w:p>
        </w:tc>
        <w:tc>
          <w:tcPr>
            <w:tcW w:w="627" w:type="dxa"/>
            <w:vAlign w:val="center"/>
          </w:tcPr>
          <w:p w14:paraId="61795861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866" w:type="dxa"/>
            <w:tcBorders>
              <w:right w:val="single" w:color="auto" w:sz="4" w:space="0"/>
            </w:tcBorders>
            <w:vAlign w:val="center"/>
          </w:tcPr>
          <w:p w14:paraId="2E924027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880" w:type="dxa"/>
            <w:vAlign w:val="center"/>
          </w:tcPr>
          <w:p w14:paraId="6F4B1514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707" w:type="dxa"/>
            <w:vAlign w:val="center"/>
          </w:tcPr>
          <w:p w14:paraId="0DFF6E6B">
            <w:pPr>
              <w:widowControl/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1061" w:type="dxa"/>
            <w:vAlign w:val="center"/>
          </w:tcPr>
          <w:p w14:paraId="339EEF8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/>
              </w:rPr>
              <w:t>X</w:t>
            </w:r>
          </w:p>
        </w:tc>
      </w:tr>
      <w:tr w14:paraId="259A7E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463" w:type="dxa"/>
            <w:vMerge w:val="continue"/>
            <w:vAlign w:val="center"/>
          </w:tcPr>
          <w:p w14:paraId="4DC14A98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3438" w:type="dxa"/>
            <w:gridSpan w:val="2"/>
            <w:vAlign w:val="center"/>
          </w:tcPr>
          <w:p w14:paraId="069CF46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X</w:t>
            </w:r>
          </w:p>
        </w:tc>
        <w:tc>
          <w:tcPr>
            <w:tcW w:w="627" w:type="dxa"/>
            <w:vAlign w:val="center"/>
          </w:tcPr>
          <w:p w14:paraId="0FA7175A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866" w:type="dxa"/>
            <w:tcBorders>
              <w:right w:val="single" w:color="auto" w:sz="4" w:space="0"/>
            </w:tcBorders>
            <w:vAlign w:val="center"/>
          </w:tcPr>
          <w:p w14:paraId="55295596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880" w:type="dxa"/>
            <w:vAlign w:val="center"/>
          </w:tcPr>
          <w:p w14:paraId="7096A69E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707" w:type="dxa"/>
            <w:vAlign w:val="center"/>
          </w:tcPr>
          <w:p w14:paraId="446DDAF3">
            <w:pPr>
              <w:widowControl/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1061" w:type="dxa"/>
            <w:vAlign w:val="center"/>
          </w:tcPr>
          <w:p w14:paraId="1A2F2F4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/>
              </w:rPr>
              <w:t>X</w:t>
            </w:r>
          </w:p>
        </w:tc>
      </w:tr>
      <w:tr w14:paraId="01B8FF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463" w:type="dxa"/>
            <w:vMerge w:val="continue"/>
            <w:vAlign w:val="center"/>
          </w:tcPr>
          <w:p w14:paraId="6328DCB0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3438" w:type="dxa"/>
            <w:gridSpan w:val="2"/>
            <w:vAlign w:val="center"/>
          </w:tcPr>
          <w:p w14:paraId="7C00659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X</w:t>
            </w:r>
          </w:p>
        </w:tc>
        <w:tc>
          <w:tcPr>
            <w:tcW w:w="627" w:type="dxa"/>
            <w:vAlign w:val="center"/>
          </w:tcPr>
          <w:p w14:paraId="675B62F2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866" w:type="dxa"/>
            <w:tcBorders>
              <w:right w:val="single" w:color="auto" w:sz="4" w:space="0"/>
            </w:tcBorders>
            <w:vAlign w:val="center"/>
          </w:tcPr>
          <w:p w14:paraId="078F23FF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880" w:type="dxa"/>
            <w:vAlign w:val="center"/>
          </w:tcPr>
          <w:p w14:paraId="080C0C71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707" w:type="dxa"/>
            <w:vAlign w:val="center"/>
          </w:tcPr>
          <w:p w14:paraId="775E3E98">
            <w:pPr>
              <w:widowControl/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1061" w:type="dxa"/>
            <w:vAlign w:val="center"/>
          </w:tcPr>
          <w:p w14:paraId="0F3092C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/>
              </w:rPr>
              <w:t>X</w:t>
            </w:r>
          </w:p>
        </w:tc>
      </w:tr>
      <w:tr w14:paraId="306736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463" w:type="dxa"/>
            <w:vMerge w:val="continue"/>
            <w:vAlign w:val="center"/>
          </w:tcPr>
          <w:p w14:paraId="7A93A51A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006" w:type="dxa"/>
            <w:vAlign w:val="center"/>
          </w:tcPr>
          <w:p w14:paraId="57FEC342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5512" w:type="dxa"/>
            <w:gridSpan w:val="5"/>
            <w:vAlign w:val="center"/>
          </w:tcPr>
          <w:p w14:paraId="783E6163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检验检测费用合计</w:t>
            </w:r>
          </w:p>
        </w:tc>
        <w:tc>
          <w:tcPr>
            <w:tcW w:w="1061" w:type="dxa"/>
            <w:vAlign w:val="center"/>
          </w:tcPr>
          <w:p w14:paraId="6108D55F">
            <w:pPr>
              <w:widowControl/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X</w:t>
            </w:r>
          </w:p>
        </w:tc>
      </w:tr>
      <w:tr w14:paraId="06E417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3" w:type="dxa"/>
            <w:tcBorders>
              <w:bottom w:val="single" w:color="auto" w:sz="4" w:space="0"/>
            </w:tcBorders>
            <w:vAlign w:val="center"/>
          </w:tcPr>
          <w:p w14:paraId="0C2B0D94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项目管理费</w:t>
            </w:r>
          </w:p>
        </w:tc>
        <w:tc>
          <w:tcPr>
            <w:tcW w:w="1006" w:type="dxa"/>
            <w:vAlign w:val="center"/>
          </w:tcPr>
          <w:p w14:paraId="65090124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6573" w:type="dxa"/>
            <w:gridSpan w:val="6"/>
            <w:vAlign w:val="center"/>
          </w:tcPr>
          <w:p w14:paraId="4BA22421">
            <w:pPr>
              <w:widowControl/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X</w:t>
            </w:r>
          </w:p>
        </w:tc>
      </w:tr>
      <w:tr w14:paraId="0D5B561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463" w:type="dxa"/>
            <w:tcBorders>
              <w:bottom w:val="single" w:color="auto" w:sz="4" w:space="0"/>
            </w:tcBorders>
            <w:vAlign w:val="center"/>
          </w:tcPr>
          <w:p w14:paraId="765C2096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合计</w:t>
            </w:r>
          </w:p>
        </w:tc>
        <w:tc>
          <w:tcPr>
            <w:tcW w:w="1006" w:type="dxa"/>
            <w:vAlign w:val="center"/>
          </w:tcPr>
          <w:p w14:paraId="09A3AC48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6573" w:type="dxa"/>
            <w:gridSpan w:val="6"/>
            <w:vAlign w:val="center"/>
          </w:tcPr>
          <w:p w14:paraId="67C72C58">
            <w:pPr>
              <w:widowControl/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X</w:t>
            </w:r>
          </w:p>
        </w:tc>
      </w:tr>
      <w:tr w14:paraId="47A6AC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63" w:type="dxa"/>
            <w:tcBorders>
              <w:bottom w:val="single" w:color="auto" w:sz="4" w:space="0"/>
            </w:tcBorders>
            <w:vAlign w:val="center"/>
          </w:tcPr>
          <w:p w14:paraId="701DC246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税费</w:t>
            </w:r>
          </w:p>
          <w:p w14:paraId="3968BF68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（合计金额的3%）</w:t>
            </w:r>
          </w:p>
        </w:tc>
        <w:tc>
          <w:tcPr>
            <w:tcW w:w="1006" w:type="dxa"/>
            <w:vAlign w:val="center"/>
          </w:tcPr>
          <w:p w14:paraId="5B21010C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6573" w:type="dxa"/>
            <w:gridSpan w:val="6"/>
            <w:vAlign w:val="center"/>
          </w:tcPr>
          <w:p w14:paraId="59535C5F">
            <w:pPr>
              <w:widowControl/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X</w:t>
            </w:r>
          </w:p>
        </w:tc>
      </w:tr>
      <w:tr w14:paraId="26A5D06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463" w:type="dxa"/>
            <w:vAlign w:val="center"/>
          </w:tcPr>
          <w:p w14:paraId="4B184170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含税总计</w:t>
            </w:r>
          </w:p>
        </w:tc>
        <w:tc>
          <w:tcPr>
            <w:tcW w:w="1006" w:type="dxa"/>
            <w:vAlign w:val="center"/>
          </w:tcPr>
          <w:p w14:paraId="57A23201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6573" w:type="dxa"/>
            <w:gridSpan w:val="6"/>
            <w:vAlign w:val="center"/>
          </w:tcPr>
          <w:p w14:paraId="52D1864F">
            <w:pPr>
              <w:widowControl/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X</w:t>
            </w:r>
          </w:p>
        </w:tc>
      </w:tr>
    </w:tbl>
    <w:p w14:paraId="0220A2D3">
      <w:pPr>
        <w:widowControl/>
        <w:jc w:val="left"/>
        <w:rPr>
          <w:rFonts w:hint="eastAsia" w:ascii="宋体" w:hAnsi="宋体" w:cs="宋体"/>
          <w:b/>
          <w:bCs/>
          <w:kern w:val="0"/>
          <w:sz w:val="22"/>
          <w:szCs w:val="22"/>
        </w:rPr>
      </w:pPr>
    </w:p>
    <w:p w14:paraId="6843DFA0">
      <w:pPr>
        <w:widowControl/>
        <w:jc w:val="left"/>
        <w:rPr>
          <w:rFonts w:hint="eastAsia" w:ascii="宋体" w:hAnsi="宋体" w:cs="宋体"/>
          <w:b/>
          <w:bCs/>
          <w:kern w:val="0"/>
          <w:sz w:val="22"/>
          <w:szCs w:val="22"/>
        </w:rPr>
      </w:pPr>
      <w:r>
        <w:rPr>
          <w:rFonts w:hint="eastAsia" w:ascii="宋体" w:hAnsi="宋体" w:cs="宋体"/>
          <w:b/>
          <w:bCs/>
          <w:kern w:val="0"/>
          <w:sz w:val="22"/>
          <w:szCs w:val="22"/>
        </w:rPr>
        <w:t>项目观察费明细</w:t>
      </w:r>
      <w:r>
        <w:rPr>
          <w:rFonts w:ascii="宋体" w:hAnsi="宋体" w:cs="宋体"/>
          <w:b/>
          <w:bCs/>
          <w:kern w:val="0"/>
          <w:sz w:val="22"/>
          <w:szCs w:val="22"/>
        </w:rPr>
        <w:t>：研究过程中患者退出，</w:t>
      </w:r>
      <w:r>
        <w:rPr>
          <w:rFonts w:hint="eastAsia" w:ascii="宋体" w:hAnsi="宋体" w:cs="宋体"/>
          <w:b/>
          <w:bCs/>
          <w:kern w:val="0"/>
          <w:sz w:val="22"/>
          <w:szCs w:val="22"/>
        </w:rPr>
        <w:t>项目</w:t>
      </w:r>
      <w:r>
        <w:rPr>
          <w:rFonts w:ascii="宋体" w:hAnsi="宋体" w:cs="宋体"/>
          <w:b/>
          <w:bCs/>
          <w:kern w:val="0"/>
          <w:sz w:val="22"/>
          <w:szCs w:val="22"/>
        </w:rPr>
        <w:t>观察费将根据以下已完成的随访按比例结算：</w:t>
      </w:r>
    </w:p>
    <w:tbl>
      <w:tblPr>
        <w:tblStyle w:val="9"/>
        <w:tblW w:w="604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2822"/>
        <w:gridCol w:w="2071"/>
      </w:tblGrid>
      <w:tr w14:paraId="7D7ABA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21438A7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研究者事项内容</w:t>
            </w:r>
          </w:p>
        </w:tc>
        <w:tc>
          <w:tcPr>
            <w:tcW w:w="2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F9C9F4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每次访视的观察费用</w:t>
            </w:r>
          </w:p>
        </w:tc>
      </w:tr>
      <w:tr w14:paraId="19C514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ECF24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1</w:t>
            </w:r>
          </w:p>
        </w:tc>
        <w:tc>
          <w:tcPr>
            <w:tcW w:w="2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8B57B63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筛选访视1（V1）</w:t>
            </w:r>
          </w:p>
        </w:tc>
        <w:tc>
          <w:tcPr>
            <w:tcW w:w="2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DAD981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</w:tr>
      <w:tr w14:paraId="4FDC3F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188704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2</w:t>
            </w:r>
          </w:p>
        </w:tc>
        <w:tc>
          <w:tcPr>
            <w:tcW w:w="2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46B189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治疗访视2（V2）</w:t>
            </w:r>
          </w:p>
        </w:tc>
        <w:tc>
          <w:tcPr>
            <w:tcW w:w="2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A5F950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</w:tr>
      <w:tr w14:paraId="31447C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BA8B2C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3</w:t>
            </w:r>
          </w:p>
        </w:tc>
        <w:tc>
          <w:tcPr>
            <w:tcW w:w="2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2BDE55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治疗访视3（V3）</w:t>
            </w:r>
          </w:p>
        </w:tc>
        <w:tc>
          <w:tcPr>
            <w:tcW w:w="2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067D73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</w:tr>
      <w:tr w14:paraId="7E1BC4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5A399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4</w:t>
            </w:r>
          </w:p>
        </w:tc>
        <w:tc>
          <w:tcPr>
            <w:tcW w:w="2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A1433BE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治疗访视</w:t>
            </w:r>
            <w:r>
              <w:rPr>
                <w:rFonts w:hint="eastAsia"/>
                <w:bCs/>
                <w:kern w:val="0"/>
                <w:sz w:val="24"/>
              </w:rPr>
              <w:t>4</w:t>
            </w:r>
            <w:r>
              <w:rPr>
                <w:bCs/>
                <w:kern w:val="0"/>
                <w:sz w:val="24"/>
              </w:rPr>
              <w:t>（V</w:t>
            </w:r>
            <w:r>
              <w:rPr>
                <w:rFonts w:hint="eastAsia"/>
                <w:bCs/>
                <w:kern w:val="0"/>
                <w:sz w:val="24"/>
              </w:rPr>
              <w:t>4</w:t>
            </w:r>
            <w:r>
              <w:rPr>
                <w:bCs/>
                <w:kern w:val="0"/>
                <w:sz w:val="24"/>
              </w:rPr>
              <w:t>）</w:t>
            </w:r>
          </w:p>
        </w:tc>
        <w:tc>
          <w:tcPr>
            <w:tcW w:w="2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19A21E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</w:tr>
      <w:tr w14:paraId="3894FD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C9A0F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5</w:t>
            </w:r>
          </w:p>
        </w:tc>
        <w:tc>
          <w:tcPr>
            <w:tcW w:w="2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E27AA7C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治疗访视</w:t>
            </w:r>
            <w:r>
              <w:rPr>
                <w:rFonts w:hint="eastAsia"/>
                <w:bCs/>
                <w:kern w:val="0"/>
                <w:sz w:val="24"/>
              </w:rPr>
              <w:t>5</w:t>
            </w:r>
            <w:r>
              <w:rPr>
                <w:bCs/>
                <w:kern w:val="0"/>
                <w:sz w:val="24"/>
              </w:rPr>
              <w:t>（V</w:t>
            </w:r>
            <w:r>
              <w:rPr>
                <w:rFonts w:hint="eastAsia"/>
                <w:bCs/>
                <w:kern w:val="0"/>
                <w:sz w:val="24"/>
              </w:rPr>
              <w:t>5</w:t>
            </w:r>
            <w:r>
              <w:rPr>
                <w:bCs/>
                <w:kern w:val="0"/>
                <w:sz w:val="24"/>
              </w:rPr>
              <w:t>）</w:t>
            </w:r>
          </w:p>
        </w:tc>
        <w:tc>
          <w:tcPr>
            <w:tcW w:w="2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177F1A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</w:tr>
      <w:tr w14:paraId="2B4956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A7302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6</w:t>
            </w:r>
          </w:p>
        </w:tc>
        <w:tc>
          <w:tcPr>
            <w:tcW w:w="2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CF9650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治疗访视</w:t>
            </w:r>
            <w:r>
              <w:rPr>
                <w:rFonts w:hint="eastAsia"/>
                <w:bCs/>
                <w:kern w:val="0"/>
                <w:sz w:val="24"/>
              </w:rPr>
              <w:t>6</w:t>
            </w:r>
            <w:r>
              <w:rPr>
                <w:bCs/>
                <w:kern w:val="0"/>
                <w:sz w:val="24"/>
              </w:rPr>
              <w:t>（V</w:t>
            </w:r>
            <w:r>
              <w:rPr>
                <w:rFonts w:hint="eastAsia"/>
                <w:bCs/>
                <w:kern w:val="0"/>
                <w:sz w:val="24"/>
              </w:rPr>
              <w:t>6</w:t>
            </w:r>
            <w:r>
              <w:rPr>
                <w:bCs/>
                <w:kern w:val="0"/>
                <w:sz w:val="24"/>
              </w:rPr>
              <w:t>）</w:t>
            </w:r>
          </w:p>
        </w:tc>
        <w:tc>
          <w:tcPr>
            <w:tcW w:w="2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FB692F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</w:tr>
      <w:tr w14:paraId="25DE50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74D4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合计</w:t>
            </w:r>
          </w:p>
        </w:tc>
        <w:tc>
          <w:tcPr>
            <w:tcW w:w="2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3D29A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----</w:t>
            </w:r>
          </w:p>
        </w:tc>
        <w:tc>
          <w:tcPr>
            <w:tcW w:w="2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881E4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</w:rPr>
              <w:t>X</w:t>
            </w:r>
          </w:p>
        </w:tc>
      </w:tr>
    </w:tbl>
    <w:p w14:paraId="7F039220">
      <w:pPr>
        <w:wordWrap w:val="0"/>
        <w:spacing w:line="480" w:lineRule="auto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935" w:right="1800" w:bottom="779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264656">
    <w:pPr>
      <w:pStyle w:val="5"/>
      <w:rPr>
        <w:kern w:val="0"/>
        <w:szCs w:val="21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54412AB5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PUBombLAQAAlwMAAA4AAABkcnMvZTJvRG9jLnhtbK1TS27bMBDd&#10;F8gdCO5ryQbSCoLloIWRoEDRFkhzAJoiLQL8gUNb8gXaG3TVTfc9l8/RISU5QbLJohtqhjN8M+/N&#10;aH0zGE2OIoBytqHLRUmJsNy1yu4b+vD99m1FCURmW6adFQ09CaA3m6s3697XYuU6p1sRCIJYqHvf&#10;0C5GXxcF8E4YBgvnhcWgdMGwiG7YF21gPaIbXazK8l3Ru9D64LgAwNvtGKQTYngNoJNScbF1/GCE&#10;jSNqEJpFpASd8kA3uVspBY9fpQQRiW4oMo35xCJo79JZbNas3gfmO8WnFthrWnjGyTBlsegFassi&#10;I4egXkAZxYMDJ+OCO1OMRLIiyGJZPtPmvmNeZC4oNfiL6PD/YPmX47dAVNvQFSWWGRz4+dfP8++/&#10;5z8/yDLJ03uoMeveY14cProBl2a+B7xMrAcZTPoiH4JxFPd0EVcMkfD0qFpVVYkhjrHZQfzi8bkP&#10;EO+EMyQZDQ04vSwqO36GOKbOKamadbdK6zxBbUmPqNfV++v84hJCdG2xSGIxdpusOOyGidrOtSdk&#10;1uMKNNTixlOiP1lUOG3LbITZ2E1GKg/+wyFiC7mzhDpCTcVwXpnbtFtpIZ76Oevxf9r8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hpgkvTAAAABQEAAA8AAAAAAAAAAQAgAAAAIgAAAGRycy9kb3du&#10;cmV2LnhtbFBLAQIUABQAAAAIAIdO4kD1AaJmywEAAJcDAAAOAAAAAAAAAAEAIAAAACIBAABkcnMv&#10;ZTJvRG9jLnhtbFBLBQYAAAAABgAGAFkBAABf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54412AB5">
                    <w:pPr>
                      <w:pStyle w:val="5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5A46B9E5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42DC5">
    <w:pPr>
      <w:pStyle w:val="6"/>
      <w:pBdr>
        <w:bottom w:val="none" w:color="auto" w:sz="0" w:space="1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A0431D"/>
    <w:multiLevelType w:val="multilevel"/>
    <w:tmpl w:val="12A0431D"/>
    <w:lvl w:ilvl="0" w:tentative="0">
      <w:start w:val="1"/>
      <w:numFmt w:val="japaneseCounting"/>
      <w:lvlText w:val="第%1条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default" w:ascii="Arial" w:hAnsi="Arial" w:cs="Arial"/>
      </w:rPr>
    </w:lvl>
    <w:lvl w:ilvl="2" w:tentative="0">
      <w:start w:val="1"/>
      <w:numFmt w:val="upperLetter"/>
      <w:lvlText w:val="%3."/>
      <w:lvlJc w:val="left"/>
      <w:pPr>
        <w:tabs>
          <w:tab w:val="left" w:pos="1260"/>
        </w:tabs>
        <w:ind w:left="1260" w:hanging="420"/>
      </w:pPr>
      <w:rPr>
        <w:rFonts w:hint="eastAsia"/>
      </w:rPr>
    </w:lvl>
    <w:lvl w:ilvl="3" w:tentative="0">
      <w:start w:val="8"/>
      <w:numFmt w:val="decimal"/>
      <w:lvlText w:val="%4、"/>
      <w:lvlJc w:val="left"/>
      <w:pPr>
        <w:tabs>
          <w:tab w:val="left" w:pos="1620"/>
        </w:tabs>
        <w:ind w:left="1620" w:hanging="360"/>
      </w:pPr>
      <w:rPr>
        <w:rFonts w:hint="eastAsia"/>
        <w:color w:val="auto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82A3EB3"/>
    <w:multiLevelType w:val="multilevel"/>
    <w:tmpl w:val="482A3EB3"/>
    <w:lvl w:ilvl="0" w:tentative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6B667757"/>
    <w:multiLevelType w:val="multilevel"/>
    <w:tmpl w:val="6B667757"/>
    <w:lvl w:ilvl="0" w:tentative="0">
      <w:start w:val="1"/>
      <w:numFmt w:val="decimal"/>
      <w:lvlText w:val="%1."/>
      <w:lvlJc w:val="left"/>
      <w:pPr>
        <w:ind w:left="980" w:hanging="420"/>
      </w:p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0ZDk0MWRlNmFmZjIwZGQ3ZjRiZDgxOTcwZjA1YzEifQ=="/>
  </w:docVars>
  <w:rsids>
    <w:rsidRoot w:val="00172A27"/>
    <w:rsid w:val="0001112C"/>
    <w:rsid w:val="000150A0"/>
    <w:rsid w:val="00025F08"/>
    <w:rsid w:val="00031211"/>
    <w:rsid w:val="00032DB0"/>
    <w:rsid w:val="000412BA"/>
    <w:rsid w:val="00042434"/>
    <w:rsid w:val="0004578D"/>
    <w:rsid w:val="00057BA9"/>
    <w:rsid w:val="00062FEC"/>
    <w:rsid w:val="000646F3"/>
    <w:rsid w:val="00076A1F"/>
    <w:rsid w:val="00090AF4"/>
    <w:rsid w:val="00097AF9"/>
    <w:rsid w:val="000A2712"/>
    <w:rsid w:val="000C2894"/>
    <w:rsid w:val="000E0490"/>
    <w:rsid w:val="000E2D91"/>
    <w:rsid w:val="000E2F19"/>
    <w:rsid w:val="000F09AF"/>
    <w:rsid w:val="000F416E"/>
    <w:rsid w:val="001000E5"/>
    <w:rsid w:val="001008B6"/>
    <w:rsid w:val="00101641"/>
    <w:rsid w:val="001020AF"/>
    <w:rsid w:val="00102E2B"/>
    <w:rsid w:val="00105C53"/>
    <w:rsid w:val="001465E3"/>
    <w:rsid w:val="00160719"/>
    <w:rsid w:val="001651A2"/>
    <w:rsid w:val="00172A27"/>
    <w:rsid w:val="00174A8C"/>
    <w:rsid w:val="00175627"/>
    <w:rsid w:val="00177F8B"/>
    <w:rsid w:val="00182312"/>
    <w:rsid w:val="00194C0A"/>
    <w:rsid w:val="001A3D09"/>
    <w:rsid w:val="001A5FEC"/>
    <w:rsid w:val="001A7C49"/>
    <w:rsid w:val="001B1B23"/>
    <w:rsid w:val="001B38AF"/>
    <w:rsid w:val="001B3C70"/>
    <w:rsid w:val="001B7691"/>
    <w:rsid w:val="001C07FE"/>
    <w:rsid w:val="001C7E9A"/>
    <w:rsid w:val="001D1DC9"/>
    <w:rsid w:val="001D44B6"/>
    <w:rsid w:val="001D73FC"/>
    <w:rsid w:val="001E7C0D"/>
    <w:rsid w:val="001F21CF"/>
    <w:rsid w:val="001F4C8C"/>
    <w:rsid w:val="001F5102"/>
    <w:rsid w:val="00211997"/>
    <w:rsid w:val="00220506"/>
    <w:rsid w:val="00225770"/>
    <w:rsid w:val="00227EC7"/>
    <w:rsid w:val="00246644"/>
    <w:rsid w:val="00246B50"/>
    <w:rsid w:val="00253E44"/>
    <w:rsid w:val="00255C86"/>
    <w:rsid w:val="002649B4"/>
    <w:rsid w:val="00272AE9"/>
    <w:rsid w:val="00275710"/>
    <w:rsid w:val="00277062"/>
    <w:rsid w:val="0028062B"/>
    <w:rsid w:val="0028568A"/>
    <w:rsid w:val="0028609B"/>
    <w:rsid w:val="00294478"/>
    <w:rsid w:val="002A07D4"/>
    <w:rsid w:val="002B56DE"/>
    <w:rsid w:val="002C12BB"/>
    <w:rsid w:val="002D1CE9"/>
    <w:rsid w:val="002D30B6"/>
    <w:rsid w:val="002D57A0"/>
    <w:rsid w:val="002E201D"/>
    <w:rsid w:val="002E2611"/>
    <w:rsid w:val="002E7BD1"/>
    <w:rsid w:val="002F0811"/>
    <w:rsid w:val="002F626C"/>
    <w:rsid w:val="00302750"/>
    <w:rsid w:val="003044DB"/>
    <w:rsid w:val="00311731"/>
    <w:rsid w:val="0031670B"/>
    <w:rsid w:val="00320421"/>
    <w:rsid w:val="00322B73"/>
    <w:rsid w:val="00324B1D"/>
    <w:rsid w:val="00331697"/>
    <w:rsid w:val="00336AF4"/>
    <w:rsid w:val="003473D6"/>
    <w:rsid w:val="00350B01"/>
    <w:rsid w:val="00362E53"/>
    <w:rsid w:val="00367FB2"/>
    <w:rsid w:val="00377B27"/>
    <w:rsid w:val="00384F41"/>
    <w:rsid w:val="003A4922"/>
    <w:rsid w:val="003A54D3"/>
    <w:rsid w:val="003B244D"/>
    <w:rsid w:val="003B3654"/>
    <w:rsid w:val="003C203C"/>
    <w:rsid w:val="003C610C"/>
    <w:rsid w:val="003C749F"/>
    <w:rsid w:val="003D01FC"/>
    <w:rsid w:val="003D2E4B"/>
    <w:rsid w:val="003E7599"/>
    <w:rsid w:val="00400760"/>
    <w:rsid w:val="0040336A"/>
    <w:rsid w:val="00407B09"/>
    <w:rsid w:val="00411EA9"/>
    <w:rsid w:val="00417223"/>
    <w:rsid w:val="004202ED"/>
    <w:rsid w:val="0042573E"/>
    <w:rsid w:val="00433A7A"/>
    <w:rsid w:val="00435484"/>
    <w:rsid w:val="0044005B"/>
    <w:rsid w:val="00444315"/>
    <w:rsid w:val="00467777"/>
    <w:rsid w:val="00474A85"/>
    <w:rsid w:val="00487ACB"/>
    <w:rsid w:val="004B0A6E"/>
    <w:rsid w:val="004C3A69"/>
    <w:rsid w:val="004C7FDA"/>
    <w:rsid w:val="004D0945"/>
    <w:rsid w:val="004D1A90"/>
    <w:rsid w:val="004E51C3"/>
    <w:rsid w:val="004F3082"/>
    <w:rsid w:val="005023C6"/>
    <w:rsid w:val="0050287F"/>
    <w:rsid w:val="00515289"/>
    <w:rsid w:val="005153BA"/>
    <w:rsid w:val="005207F5"/>
    <w:rsid w:val="00521E1C"/>
    <w:rsid w:val="00526E1D"/>
    <w:rsid w:val="00530714"/>
    <w:rsid w:val="00532105"/>
    <w:rsid w:val="00536C42"/>
    <w:rsid w:val="0055003C"/>
    <w:rsid w:val="00552430"/>
    <w:rsid w:val="005541F8"/>
    <w:rsid w:val="005562B1"/>
    <w:rsid w:val="00565210"/>
    <w:rsid w:val="00565268"/>
    <w:rsid w:val="0056571C"/>
    <w:rsid w:val="00566A53"/>
    <w:rsid w:val="00566B0E"/>
    <w:rsid w:val="00570A6E"/>
    <w:rsid w:val="00571BD2"/>
    <w:rsid w:val="0057312E"/>
    <w:rsid w:val="00573681"/>
    <w:rsid w:val="00575920"/>
    <w:rsid w:val="0057642A"/>
    <w:rsid w:val="00577BDD"/>
    <w:rsid w:val="00583533"/>
    <w:rsid w:val="005A2505"/>
    <w:rsid w:val="005A2542"/>
    <w:rsid w:val="005B5305"/>
    <w:rsid w:val="005C3BB6"/>
    <w:rsid w:val="005C6257"/>
    <w:rsid w:val="005D3AB2"/>
    <w:rsid w:val="005D6867"/>
    <w:rsid w:val="005E0E43"/>
    <w:rsid w:val="005E32C2"/>
    <w:rsid w:val="005E5CAB"/>
    <w:rsid w:val="006033FB"/>
    <w:rsid w:val="00614B55"/>
    <w:rsid w:val="00623716"/>
    <w:rsid w:val="00632DAF"/>
    <w:rsid w:val="00633A0F"/>
    <w:rsid w:val="00634383"/>
    <w:rsid w:val="006346D8"/>
    <w:rsid w:val="006378FA"/>
    <w:rsid w:val="0064091A"/>
    <w:rsid w:val="00646196"/>
    <w:rsid w:val="00663012"/>
    <w:rsid w:val="00670DF6"/>
    <w:rsid w:val="00673CC2"/>
    <w:rsid w:val="00675432"/>
    <w:rsid w:val="00675446"/>
    <w:rsid w:val="006777D9"/>
    <w:rsid w:val="00691BC2"/>
    <w:rsid w:val="00692A63"/>
    <w:rsid w:val="00692DED"/>
    <w:rsid w:val="00697896"/>
    <w:rsid w:val="006A1A59"/>
    <w:rsid w:val="006A4E61"/>
    <w:rsid w:val="006A6DD1"/>
    <w:rsid w:val="006B6DE8"/>
    <w:rsid w:val="006C45BB"/>
    <w:rsid w:val="006C576C"/>
    <w:rsid w:val="006C621F"/>
    <w:rsid w:val="006F2C51"/>
    <w:rsid w:val="006F3703"/>
    <w:rsid w:val="006F54E3"/>
    <w:rsid w:val="0070048D"/>
    <w:rsid w:val="00700B34"/>
    <w:rsid w:val="00705FC3"/>
    <w:rsid w:val="00706EEB"/>
    <w:rsid w:val="007100E6"/>
    <w:rsid w:val="00712FFA"/>
    <w:rsid w:val="00717C36"/>
    <w:rsid w:val="00725743"/>
    <w:rsid w:val="007277F2"/>
    <w:rsid w:val="0073082B"/>
    <w:rsid w:val="00733742"/>
    <w:rsid w:val="00744A8E"/>
    <w:rsid w:val="007673BB"/>
    <w:rsid w:val="00774263"/>
    <w:rsid w:val="00791F76"/>
    <w:rsid w:val="0079205D"/>
    <w:rsid w:val="007A2B3F"/>
    <w:rsid w:val="007A6393"/>
    <w:rsid w:val="007A7057"/>
    <w:rsid w:val="007A7CAA"/>
    <w:rsid w:val="007B2765"/>
    <w:rsid w:val="007B292C"/>
    <w:rsid w:val="007B6A51"/>
    <w:rsid w:val="007C2EFA"/>
    <w:rsid w:val="007C3428"/>
    <w:rsid w:val="007C4E67"/>
    <w:rsid w:val="007C6D21"/>
    <w:rsid w:val="007E1174"/>
    <w:rsid w:val="007F2E85"/>
    <w:rsid w:val="007F5734"/>
    <w:rsid w:val="007F5CC7"/>
    <w:rsid w:val="007F77C5"/>
    <w:rsid w:val="008002F6"/>
    <w:rsid w:val="00807D94"/>
    <w:rsid w:val="00807DF4"/>
    <w:rsid w:val="00820C7D"/>
    <w:rsid w:val="00825476"/>
    <w:rsid w:val="00830FCF"/>
    <w:rsid w:val="00834557"/>
    <w:rsid w:val="0084007B"/>
    <w:rsid w:val="00841F0B"/>
    <w:rsid w:val="00852484"/>
    <w:rsid w:val="00855BDD"/>
    <w:rsid w:val="00863B7A"/>
    <w:rsid w:val="00874E1C"/>
    <w:rsid w:val="0089125D"/>
    <w:rsid w:val="008A4A4C"/>
    <w:rsid w:val="008A68C4"/>
    <w:rsid w:val="008A7935"/>
    <w:rsid w:val="008B5437"/>
    <w:rsid w:val="008C4EC2"/>
    <w:rsid w:val="008D5573"/>
    <w:rsid w:val="008D7631"/>
    <w:rsid w:val="008E36EE"/>
    <w:rsid w:val="008E481C"/>
    <w:rsid w:val="008F2ABF"/>
    <w:rsid w:val="00904848"/>
    <w:rsid w:val="00912D5A"/>
    <w:rsid w:val="0091460C"/>
    <w:rsid w:val="00923290"/>
    <w:rsid w:val="00942110"/>
    <w:rsid w:val="0094482A"/>
    <w:rsid w:val="009549C3"/>
    <w:rsid w:val="00961778"/>
    <w:rsid w:val="00961CDE"/>
    <w:rsid w:val="00967C2A"/>
    <w:rsid w:val="00975920"/>
    <w:rsid w:val="00980095"/>
    <w:rsid w:val="00984C4D"/>
    <w:rsid w:val="0099004F"/>
    <w:rsid w:val="00992AA0"/>
    <w:rsid w:val="0099531B"/>
    <w:rsid w:val="009B638C"/>
    <w:rsid w:val="009C086B"/>
    <w:rsid w:val="009C374F"/>
    <w:rsid w:val="009C3E41"/>
    <w:rsid w:val="009C4AAC"/>
    <w:rsid w:val="009E44F5"/>
    <w:rsid w:val="009E47DA"/>
    <w:rsid w:val="009F6577"/>
    <w:rsid w:val="00A0064F"/>
    <w:rsid w:val="00A107BE"/>
    <w:rsid w:val="00A13C8F"/>
    <w:rsid w:val="00A347B5"/>
    <w:rsid w:val="00A42AFF"/>
    <w:rsid w:val="00A4526E"/>
    <w:rsid w:val="00A533B3"/>
    <w:rsid w:val="00A62B06"/>
    <w:rsid w:val="00A671A3"/>
    <w:rsid w:val="00A71501"/>
    <w:rsid w:val="00A72220"/>
    <w:rsid w:val="00A76EDA"/>
    <w:rsid w:val="00A81474"/>
    <w:rsid w:val="00A82264"/>
    <w:rsid w:val="00AA1AB8"/>
    <w:rsid w:val="00AA221E"/>
    <w:rsid w:val="00AA5DEA"/>
    <w:rsid w:val="00AA602C"/>
    <w:rsid w:val="00AB3A57"/>
    <w:rsid w:val="00AB4297"/>
    <w:rsid w:val="00AC6C5E"/>
    <w:rsid w:val="00AD08B3"/>
    <w:rsid w:val="00AD10BA"/>
    <w:rsid w:val="00AD11EA"/>
    <w:rsid w:val="00AD7408"/>
    <w:rsid w:val="00AE0AA2"/>
    <w:rsid w:val="00AF2976"/>
    <w:rsid w:val="00AF58EF"/>
    <w:rsid w:val="00AF7EE8"/>
    <w:rsid w:val="00B01BEC"/>
    <w:rsid w:val="00B03676"/>
    <w:rsid w:val="00B05364"/>
    <w:rsid w:val="00B05EEE"/>
    <w:rsid w:val="00B07A99"/>
    <w:rsid w:val="00B07EAF"/>
    <w:rsid w:val="00B2058E"/>
    <w:rsid w:val="00B216C1"/>
    <w:rsid w:val="00B22759"/>
    <w:rsid w:val="00B23CCF"/>
    <w:rsid w:val="00B30514"/>
    <w:rsid w:val="00B321A1"/>
    <w:rsid w:val="00B32EAF"/>
    <w:rsid w:val="00B420E3"/>
    <w:rsid w:val="00B51768"/>
    <w:rsid w:val="00B57597"/>
    <w:rsid w:val="00B578E5"/>
    <w:rsid w:val="00B6594E"/>
    <w:rsid w:val="00B71201"/>
    <w:rsid w:val="00B71258"/>
    <w:rsid w:val="00B84602"/>
    <w:rsid w:val="00B95D28"/>
    <w:rsid w:val="00B962C9"/>
    <w:rsid w:val="00BB2797"/>
    <w:rsid w:val="00BC01B2"/>
    <w:rsid w:val="00BC1B89"/>
    <w:rsid w:val="00BE0380"/>
    <w:rsid w:val="00BE7FCF"/>
    <w:rsid w:val="00BF5186"/>
    <w:rsid w:val="00BF55FF"/>
    <w:rsid w:val="00C02E69"/>
    <w:rsid w:val="00C14B9E"/>
    <w:rsid w:val="00C242CF"/>
    <w:rsid w:val="00C311E0"/>
    <w:rsid w:val="00C335F0"/>
    <w:rsid w:val="00C43AAF"/>
    <w:rsid w:val="00C45032"/>
    <w:rsid w:val="00C51967"/>
    <w:rsid w:val="00C61932"/>
    <w:rsid w:val="00C675AC"/>
    <w:rsid w:val="00C700AF"/>
    <w:rsid w:val="00C72B18"/>
    <w:rsid w:val="00C765BC"/>
    <w:rsid w:val="00C76F5B"/>
    <w:rsid w:val="00C84A2E"/>
    <w:rsid w:val="00C85DC5"/>
    <w:rsid w:val="00C90B14"/>
    <w:rsid w:val="00C947A5"/>
    <w:rsid w:val="00CA1AD9"/>
    <w:rsid w:val="00CC4484"/>
    <w:rsid w:val="00CC5A87"/>
    <w:rsid w:val="00CD0276"/>
    <w:rsid w:val="00CD551A"/>
    <w:rsid w:val="00CD6006"/>
    <w:rsid w:val="00CD61C8"/>
    <w:rsid w:val="00CE0808"/>
    <w:rsid w:val="00CE3543"/>
    <w:rsid w:val="00CE64E5"/>
    <w:rsid w:val="00CF1A0D"/>
    <w:rsid w:val="00D05355"/>
    <w:rsid w:val="00D07A81"/>
    <w:rsid w:val="00D12687"/>
    <w:rsid w:val="00D15D30"/>
    <w:rsid w:val="00D17475"/>
    <w:rsid w:val="00D226CC"/>
    <w:rsid w:val="00D23DCB"/>
    <w:rsid w:val="00D23F20"/>
    <w:rsid w:val="00D250DB"/>
    <w:rsid w:val="00D4176B"/>
    <w:rsid w:val="00D42567"/>
    <w:rsid w:val="00D4399D"/>
    <w:rsid w:val="00D4757A"/>
    <w:rsid w:val="00D5394B"/>
    <w:rsid w:val="00D62609"/>
    <w:rsid w:val="00D668F4"/>
    <w:rsid w:val="00D67B50"/>
    <w:rsid w:val="00D7002D"/>
    <w:rsid w:val="00D722BA"/>
    <w:rsid w:val="00D76D84"/>
    <w:rsid w:val="00D814BD"/>
    <w:rsid w:val="00D911D5"/>
    <w:rsid w:val="00D9265A"/>
    <w:rsid w:val="00D956B2"/>
    <w:rsid w:val="00D9776C"/>
    <w:rsid w:val="00DA1535"/>
    <w:rsid w:val="00DB0FA8"/>
    <w:rsid w:val="00DC7894"/>
    <w:rsid w:val="00DD1005"/>
    <w:rsid w:val="00DE5767"/>
    <w:rsid w:val="00DF13A6"/>
    <w:rsid w:val="00E034F7"/>
    <w:rsid w:val="00E04914"/>
    <w:rsid w:val="00E04B24"/>
    <w:rsid w:val="00E14C6B"/>
    <w:rsid w:val="00E15119"/>
    <w:rsid w:val="00E17FCA"/>
    <w:rsid w:val="00E257B7"/>
    <w:rsid w:val="00E32B2E"/>
    <w:rsid w:val="00E4751B"/>
    <w:rsid w:val="00E47E10"/>
    <w:rsid w:val="00E54AD2"/>
    <w:rsid w:val="00E55B58"/>
    <w:rsid w:val="00E600BB"/>
    <w:rsid w:val="00E72711"/>
    <w:rsid w:val="00E74976"/>
    <w:rsid w:val="00E763C3"/>
    <w:rsid w:val="00E826C7"/>
    <w:rsid w:val="00E83D9E"/>
    <w:rsid w:val="00E8413F"/>
    <w:rsid w:val="00E84EC3"/>
    <w:rsid w:val="00E87DAC"/>
    <w:rsid w:val="00E91EE1"/>
    <w:rsid w:val="00E95C60"/>
    <w:rsid w:val="00E966E4"/>
    <w:rsid w:val="00EA206C"/>
    <w:rsid w:val="00EA3B09"/>
    <w:rsid w:val="00EA715E"/>
    <w:rsid w:val="00EC344D"/>
    <w:rsid w:val="00EC668D"/>
    <w:rsid w:val="00EC7242"/>
    <w:rsid w:val="00ED3E6A"/>
    <w:rsid w:val="00EE3463"/>
    <w:rsid w:val="00F0026B"/>
    <w:rsid w:val="00F02F16"/>
    <w:rsid w:val="00F03E63"/>
    <w:rsid w:val="00F0431E"/>
    <w:rsid w:val="00F06D89"/>
    <w:rsid w:val="00F11809"/>
    <w:rsid w:val="00F3153F"/>
    <w:rsid w:val="00F36515"/>
    <w:rsid w:val="00F37A6C"/>
    <w:rsid w:val="00F40150"/>
    <w:rsid w:val="00F573E6"/>
    <w:rsid w:val="00F67160"/>
    <w:rsid w:val="00F70A8A"/>
    <w:rsid w:val="00F70D65"/>
    <w:rsid w:val="00F71C34"/>
    <w:rsid w:val="00F77FE5"/>
    <w:rsid w:val="00FC22EA"/>
    <w:rsid w:val="00FC2486"/>
    <w:rsid w:val="00FD2B83"/>
    <w:rsid w:val="00FD4B00"/>
    <w:rsid w:val="00FE29EA"/>
    <w:rsid w:val="00FF00EB"/>
    <w:rsid w:val="00FF1E29"/>
    <w:rsid w:val="00FF612F"/>
    <w:rsid w:val="01656323"/>
    <w:rsid w:val="038913F8"/>
    <w:rsid w:val="03943C33"/>
    <w:rsid w:val="049955BB"/>
    <w:rsid w:val="04DB5CDE"/>
    <w:rsid w:val="05CD737B"/>
    <w:rsid w:val="05D26159"/>
    <w:rsid w:val="06395252"/>
    <w:rsid w:val="0735538F"/>
    <w:rsid w:val="0BE825A9"/>
    <w:rsid w:val="0C5D4A85"/>
    <w:rsid w:val="0CFE3477"/>
    <w:rsid w:val="0D5D7338"/>
    <w:rsid w:val="0E444E05"/>
    <w:rsid w:val="0F3E0463"/>
    <w:rsid w:val="0F9D5678"/>
    <w:rsid w:val="0FB700DA"/>
    <w:rsid w:val="10EE74A4"/>
    <w:rsid w:val="113B662B"/>
    <w:rsid w:val="11785740"/>
    <w:rsid w:val="123976EB"/>
    <w:rsid w:val="14943EE4"/>
    <w:rsid w:val="14F87473"/>
    <w:rsid w:val="15584C47"/>
    <w:rsid w:val="16394830"/>
    <w:rsid w:val="16E94987"/>
    <w:rsid w:val="17327334"/>
    <w:rsid w:val="175E34A3"/>
    <w:rsid w:val="18B00135"/>
    <w:rsid w:val="196626E5"/>
    <w:rsid w:val="19971130"/>
    <w:rsid w:val="19A74E14"/>
    <w:rsid w:val="19D0031C"/>
    <w:rsid w:val="1A236B40"/>
    <w:rsid w:val="1A7D55C0"/>
    <w:rsid w:val="1AEE6821"/>
    <w:rsid w:val="1B47469B"/>
    <w:rsid w:val="1BF216A3"/>
    <w:rsid w:val="1C703F59"/>
    <w:rsid w:val="1C866C49"/>
    <w:rsid w:val="1EC21B00"/>
    <w:rsid w:val="209B4406"/>
    <w:rsid w:val="20A808AC"/>
    <w:rsid w:val="20EC4F16"/>
    <w:rsid w:val="21B065D2"/>
    <w:rsid w:val="23116D60"/>
    <w:rsid w:val="24546A7F"/>
    <w:rsid w:val="24D10F97"/>
    <w:rsid w:val="25180491"/>
    <w:rsid w:val="275E2A21"/>
    <w:rsid w:val="27E5584B"/>
    <w:rsid w:val="28043E1E"/>
    <w:rsid w:val="28826096"/>
    <w:rsid w:val="28B448E7"/>
    <w:rsid w:val="299813EE"/>
    <w:rsid w:val="2A427957"/>
    <w:rsid w:val="2ACC48EB"/>
    <w:rsid w:val="2B0D2F68"/>
    <w:rsid w:val="2C0D46BB"/>
    <w:rsid w:val="2DB7210E"/>
    <w:rsid w:val="2DD42A83"/>
    <w:rsid w:val="2E180E36"/>
    <w:rsid w:val="2EF32E41"/>
    <w:rsid w:val="303F4B63"/>
    <w:rsid w:val="307B4CF6"/>
    <w:rsid w:val="30FF3F47"/>
    <w:rsid w:val="31372AA1"/>
    <w:rsid w:val="31D3106C"/>
    <w:rsid w:val="32910EBC"/>
    <w:rsid w:val="32936C7D"/>
    <w:rsid w:val="345D3677"/>
    <w:rsid w:val="3486715F"/>
    <w:rsid w:val="359F0E4A"/>
    <w:rsid w:val="36E84A0E"/>
    <w:rsid w:val="38594833"/>
    <w:rsid w:val="38DF178C"/>
    <w:rsid w:val="399A2937"/>
    <w:rsid w:val="3A067820"/>
    <w:rsid w:val="3A51378C"/>
    <w:rsid w:val="3B5345B3"/>
    <w:rsid w:val="3B7D37EC"/>
    <w:rsid w:val="3BFC31AA"/>
    <w:rsid w:val="3C1C5951"/>
    <w:rsid w:val="3D7B5A7A"/>
    <w:rsid w:val="3DFF3769"/>
    <w:rsid w:val="3E0473F8"/>
    <w:rsid w:val="3E0E6F42"/>
    <w:rsid w:val="3E532F8E"/>
    <w:rsid w:val="3E7B3086"/>
    <w:rsid w:val="3E904A24"/>
    <w:rsid w:val="3F7918B6"/>
    <w:rsid w:val="3F7F7B16"/>
    <w:rsid w:val="422E0C30"/>
    <w:rsid w:val="426E1FD5"/>
    <w:rsid w:val="43000407"/>
    <w:rsid w:val="432E5E91"/>
    <w:rsid w:val="43730544"/>
    <w:rsid w:val="44B02B0B"/>
    <w:rsid w:val="44ED7BFE"/>
    <w:rsid w:val="45714C9A"/>
    <w:rsid w:val="45733988"/>
    <w:rsid w:val="470A7171"/>
    <w:rsid w:val="472B41A7"/>
    <w:rsid w:val="483D7770"/>
    <w:rsid w:val="487F0B49"/>
    <w:rsid w:val="488B5B4C"/>
    <w:rsid w:val="49500E53"/>
    <w:rsid w:val="4A4C4CB2"/>
    <w:rsid w:val="4A7305B9"/>
    <w:rsid w:val="4C575441"/>
    <w:rsid w:val="4C84425A"/>
    <w:rsid w:val="4D7C620A"/>
    <w:rsid w:val="4E250638"/>
    <w:rsid w:val="4F8C6824"/>
    <w:rsid w:val="53A5189E"/>
    <w:rsid w:val="54185B87"/>
    <w:rsid w:val="543948E7"/>
    <w:rsid w:val="54FD2F10"/>
    <w:rsid w:val="55110A76"/>
    <w:rsid w:val="5518543C"/>
    <w:rsid w:val="55F361C6"/>
    <w:rsid w:val="566E4827"/>
    <w:rsid w:val="56A04F82"/>
    <w:rsid w:val="57796E9F"/>
    <w:rsid w:val="579346A4"/>
    <w:rsid w:val="59A03B66"/>
    <w:rsid w:val="5A550C77"/>
    <w:rsid w:val="5A5E76A1"/>
    <w:rsid w:val="5B2B7A6C"/>
    <w:rsid w:val="60A67795"/>
    <w:rsid w:val="60B60EAD"/>
    <w:rsid w:val="60BB78D5"/>
    <w:rsid w:val="61D40CC7"/>
    <w:rsid w:val="61E202A7"/>
    <w:rsid w:val="625970F1"/>
    <w:rsid w:val="62CF1579"/>
    <w:rsid w:val="63887CD0"/>
    <w:rsid w:val="64514B35"/>
    <w:rsid w:val="646676B2"/>
    <w:rsid w:val="64AC4796"/>
    <w:rsid w:val="64E26EC2"/>
    <w:rsid w:val="65444A84"/>
    <w:rsid w:val="65AE5912"/>
    <w:rsid w:val="65FA29C1"/>
    <w:rsid w:val="67347DBE"/>
    <w:rsid w:val="676F1EF1"/>
    <w:rsid w:val="677A29D0"/>
    <w:rsid w:val="68966844"/>
    <w:rsid w:val="69082585"/>
    <w:rsid w:val="69480DCF"/>
    <w:rsid w:val="6A431934"/>
    <w:rsid w:val="6AA723E2"/>
    <w:rsid w:val="6BBF6EEF"/>
    <w:rsid w:val="6BDE3594"/>
    <w:rsid w:val="6C0876DF"/>
    <w:rsid w:val="6E0B5BE7"/>
    <w:rsid w:val="6E65466C"/>
    <w:rsid w:val="6F627928"/>
    <w:rsid w:val="72421662"/>
    <w:rsid w:val="73D31CB9"/>
    <w:rsid w:val="74010F3D"/>
    <w:rsid w:val="740D1243"/>
    <w:rsid w:val="76112C7B"/>
    <w:rsid w:val="76B13D7B"/>
    <w:rsid w:val="76B423BB"/>
    <w:rsid w:val="772715F4"/>
    <w:rsid w:val="77451DB6"/>
    <w:rsid w:val="77612B56"/>
    <w:rsid w:val="778A3019"/>
    <w:rsid w:val="7804721F"/>
    <w:rsid w:val="7876334E"/>
    <w:rsid w:val="78E70C0B"/>
    <w:rsid w:val="792200FC"/>
    <w:rsid w:val="79FF58EF"/>
    <w:rsid w:val="7D5225AB"/>
    <w:rsid w:val="7FDB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spacing w:beforeAutospacing="1" w:afterAutospacing="1"/>
      <w:outlineLvl w:val="3"/>
    </w:pPr>
    <w:rPr>
      <w:rFonts w:hint="eastAsia" w:ascii="宋体" w:hAnsi="宋体"/>
      <w:b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qFormat/>
    <w:uiPriority w:val="0"/>
    <w:pPr>
      <w:jc w:val="left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2"/>
    <w:basedOn w:val="1"/>
    <w:link w:val="17"/>
    <w:qFormat/>
    <w:uiPriority w:val="0"/>
    <w:rPr>
      <w:sz w:val="28"/>
    </w:rPr>
  </w:style>
  <w:style w:type="paragraph" w:styleId="8">
    <w:name w:val="annotation subject"/>
    <w:basedOn w:val="3"/>
    <w:next w:val="3"/>
    <w:link w:val="18"/>
    <w:qFormat/>
    <w:uiPriority w:val="0"/>
    <w:rPr>
      <w:b/>
      <w:bCs/>
    </w:rPr>
  </w:style>
  <w:style w:type="table" w:styleId="10">
    <w:name w:val="Table Grid"/>
    <w:basedOn w:val="9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">
    <w:name w:val="Light List Accent 3"/>
    <w:basedOn w:val="9"/>
    <w:qFormat/>
    <w:uiPriority w:val="61"/>
    <w:rPr>
      <w:rFonts w:ascii="Calibri" w:hAnsi="Calibri"/>
      <w:sz w:val="22"/>
      <w:szCs w:val="22"/>
    </w:rPr>
    <w:tblPr>
      <w:tblBorders>
        <w:top w:val="single" w:color="A5A5A5" w:sz="8" w:space="0"/>
        <w:left w:val="single" w:color="A5A5A5" w:sz="8" w:space="0"/>
        <w:bottom w:val="single" w:color="A5A5A5" w:sz="8" w:space="0"/>
        <w:right w:val="single" w:color="A5A5A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A5A5A5" w:sz="6" w:space="0"/>
          <w:left w:val="single" w:color="A5A5A5" w:sz="8" w:space="0"/>
          <w:bottom w:val="single" w:color="A5A5A5" w:sz="8" w:space="0"/>
          <w:right w:val="single" w:color="A5A5A5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A5A5A5" w:sz="8" w:space="0"/>
          <w:left w:val="single" w:color="A5A5A5" w:sz="8" w:space="0"/>
          <w:bottom w:val="single" w:color="A5A5A5" w:sz="8" w:space="0"/>
          <w:right w:val="single" w:color="A5A5A5" w:sz="8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A5A5A5" w:sz="8" w:space="0"/>
          <w:left w:val="single" w:color="A5A5A5" w:sz="8" w:space="0"/>
          <w:bottom w:val="single" w:color="A5A5A5" w:sz="8" w:space="0"/>
          <w:right w:val="single" w:color="A5A5A5" w:sz="8" w:space="0"/>
          <w:insideH w:val="nil"/>
          <w:insideV w:val="nil"/>
          <w:tl2br w:val="nil"/>
          <w:tr2bl w:val="nil"/>
        </w:tcBorders>
      </w:tcPr>
    </w:tblStylePr>
  </w:style>
  <w:style w:type="character" w:styleId="13">
    <w:name w:val="Strong"/>
    <w:qFormat/>
    <w:uiPriority w:val="22"/>
    <w:rPr>
      <w:b/>
      <w:bCs/>
    </w:rPr>
  </w:style>
  <w:style w:type="character" w:styleId="14">
    <w:name w:val="Hyperlink"/>
    <w:qFormat/>
    <w:uiPriority w:val="0"/>
    <w:rPr>
      <w:color w:val="0563C1"/>
      <w:u w:val="single"/>
    </w:rPr>
  </w:style>
  <w:style w:type="character" w:styleId="15">
    <w:name w:val="annotation reference"/>
    <w:qFormat/>
    <w:uiPriority w:val="0"/>
    <w:rPr>
      <w:sz w:val="21"/>
      <w:szCs w:val="21"/>
    </w:rPr>
  </w:style>
  <w:style w:type="character" w:customStyle="1" w:styleId="16">
    <w:name w:val="批注文字 字符"/>
    <w:link w:val="3"/>
    <w:qFormat/>
    <w:uiPriority w:val="0"/>
    <w:rPr>
      <w:kern w:val="2"/>
      <w:sz w:val="21"/>
      <w:szCs w:val="24"/>
    </w:rPr>
  </w:style>
  <w:style w:type="character" w:customStyle="1" w:styleId="17">
    <w:name w:val="正文文本 2 字符"/>
    <w:link w:val="7"/>
    <w:qFormat/>
    <w:uiPriority w:val="0"/>
    <w:rPr>
      <w:kern w:val="2"/>
      <w:sz w:val="28"/>
      <w:szCs w:val="24"/>
    </w:rPr>
  </w:style>
  <w:style w:type="character" w:customStyle="1" w:styleId="18">
    <w:name w:val="批注主题 字符"/>
    <w:link w:val="8"/>
    <w:qFormat/>
    <w:uiPriority w:val="0"/>
    <w:rPr>
      <w:b/>
      <w:bCs/>
      <w:kern w:val="2"/>
      <w:sz w:val="21"/>
      <w:szCs w:val="24"/>
    </w:rPr>
  </w:style>
  <w:style w:type="character" w:customStyle="1" w:styleId="19">
    <w:name w:val="_Style 18"/>
    <w:unhideWhenUsed/>
    <w:qFormat/>
    <w:uiPriority w:val="99"/>
    <w:rPr>
      <w:color w:val="808080"/>
      <w:shd w:val="clear" w:color="auto" w:fill="E6E6E6"/>
    </w:rPr>
  </w:style>
  <w:style w:type="paragraph" w:styleId="20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1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</w:rPr>
  </w:style>
  <w:style w:type="paragraph" w:customStyle="1" w:styleId="22">
    <w:name w:val="正文 A"/>
    <w:qFormat/>
    <w:uiPriority w:val="0"/>
    <w:pPr>
      <w:framePr w:wrap="around" w:vAnchor="margin" w:hAnchor="text" w:y="1"/>
      <w:widowControl w:val="0"/>
      <w:jc w:val="both"/>
    </w:pPr>
    <w:rPr>
      <w:rFonts w:hint="eastAsia" w:ascii="Arial Unicode MS" w:hAnsi="Arial Unicode MS" w:eastAsia="Calibri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23">
    <w:name w:val="NormalCharacter"/>
    <w:semiHidden/>
    <w:qFormat/>
    <w:uiPriority w:val="0"/>
  </w:style>
  <w:style w:type="paragraph" w:customStyle="1" w:styleId="24">
    <w:name w:val="_Style 23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5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1664</Words>
  <Characters>1850</Characters>
  <Lines>239</Lines>
  <Paragraphs>255</Paragraphs>
  <TotalTime>237</TotalTime>
  <ScaleCrop>false</ScaleCrop>
  <LinksUpToDate>false</LinksUpToDate>
  <CharactersWithSpaces>1948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2025-05-14T04:16:00Z</dcterms:created>
  <dc:creator>微软用户</dc:creator>
  <cp:lastModifiedBy>何秀玲</cp:lastModifiedBy>
  <cp:lastPrinted>2018-04-23T06:59:00Z</cp:lastPrinted>
  <dcterms:modified xsi:type="dcterms:W3CDTF">2026-06-01T01:48:45Z</dcterms:modified>
  <dc:title>临床研究项目奖金发放登记表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8E6DDA6DDB6448EA8FA4D4040B66F574_13</vt:lpwstr>
  </property>
  <property fmtid="{D5CDD505-2E9C-101B-9397-08002B2CF9AE}" pid="4" name="KSOTemplateDocerSaveRecord">
    <vt:lpwstr>eyJoZGlkIjoiYTI0ZDk0MWRlNmFmZjIwZGQ3ZjRiZDgxOTcwZjA1YzEiLCJ1c2VySWQiOiIyMzQ3ODQ1ODYifQ==</vt:lpwstr>
  </property>
</Properties>
</file>